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AA065D" w14:textId="5ED322DC" w:rsidR="007F6439" w:rsidRPr="00075E6C" w:rsidRDefault="007F6439" w:rsidP="007F6439">
      <w:pPr>
        <w:jc w:val="center"/>
        <w:rPr>
          <w:rFonts w:ascii="Calibri" w:hAnsi="Calibri" w:cs="Calibri"/>
          <w:b/>
          <w:bCs/>
        </w:rPr>
      </w:pPr>
      <w:r w:rsidRPr="00075E6C">
        <w:rPr>
          <w:rFonts w:ascii="Calibri" w:hAnsi="Calibri" w:cs="Calibri"/>
          <w:b/>
          <w:bCs/>
        </w:rPr>
        <w:t>Fact Checking Energy Keeper’s Response to Lake County’s FERC Petition</w:t>
      </w:r>
    </w:p>
    <w:p w14:paraId="188F12F9" w14:textId="089B9320" w:rsidR="00435ADF" w:rsidRPr="00075E6C" w:rsidRDefault="00A85BEB" w:rsidP="00A85BEB">
      <w:pPr>
        <w:rPr>
          <w:rFonts w:ascii="Calibri" w:hAnsi="Calibri" w:cs="Calibri"/>
        </w:rPr>
      </w:pPr>
      <w:r w:rsidRPr="00075E6C">
        <w:rPr>
          <w:rFonts w:ascii="Calibri" w:hAnsi="Calibri" w:cs="Calibri"/>
        </w:rPr>
        <w:t>Lake County Commissioner Gale Decker</w:t>
      </w:r>
    </w:p>
    <w:p w14:paraId="5FA65BE8" w14:textId="57730B45" w:rsidR="00E17854" w:rsidRPr="00075E6C" w:rsidRDefault="002C065B" w:rsidP="007474E7">
      <w:pPr>
        <w:pStyle w:val="NoSpacing"/>
        <w:rPr>
          <w:rFonts w:ascii="Calibri" w:hAnsi="Calibri" w:cs="Calibri"/>
        </w:rPr>
      </w:pPr>
      <w:r w:rsidRPr="00075E6C">
        <w:rPr>
          <w:rFonts w:ascii="Calibri" w:hAnsi="Calibri" w:cs="Calibri"/>
        </w:rPr>
        <w:t>Fact checking has become necessary</w:t>
      </w:r>
      <w:r w:rsidR="00876301" w:rsidRPr="00075E6C">
        <w:rPr>
          <w:rFonts w:ascii="Calibri" w:hAnsi="Calibri" w:cs="Calibri"/>
        </w:rPr>
        <w:t xml:space="preserve"> whenever a news article or document is produced that is attempting to convince readers tha</w:t>
      </w:r>
      <w:r w:rsidR="00B17502" w:rsidRPr="00075E6C">
        <w:rPr>
          <w:rFonts w:ascii="Calibri" w:hAnsi="Calibri" w:cs="Calibri"/>
        </w:rPr>
        <w:t>t</w:t>
      </w:r>
      <w:r w:rsidR="00C07002" w:rsidRPr="00075E6C">
        <w:rPr>
          <w:rFonts w:ascii="Calibri" w:hAnsi="Calibri" w:cs="Calibri"/>
        </w:rPr>
        <w:t xml:space="preserve"> </w:t>
      </w:r>
      <w:r w:rsidR="00876301" w:rsidRPr="00075E6C">
        <w:rPr>
          <w:rFonts w:ascii="Calibri" w:hAnsi="Calibri" w:cs="Calibri"/>
        </w:rPr>
        <w:t>statements</w:t>
      </w:r>
      <w:r w:rsidR="00B17502" w:rsidRPr="00075E6C">
        <w:rPr>
          <w:rFonts w:ascii="Calibri" w:hAnsi="Calibri" w:cs="Calibri"/>
        </w:rPr>
        <w:t xml:space="preserve"> included</w:t>
      </w:r>
      <w:r w:rsidR="00C07002" w:rsidRPr="00075E6C">
        <w:rPr>
          <w:rFonts w:ascii="Calibri" w:hAnsi="Calibri" w:cs="Calibri"/>
        </w:rPr>
        <w:t xml:space="preserve"> are</w:t>
      </w:r>
      <w:r w:rsidR="00B17502" w:rsidRPr="00075E6C">
        <w:rPr>
          <w:rFonts w:ascii="Calibri" w:hAnsi="Calibri" w:cs="Calibri"/>
        </w:rPr>
        <w:t xml:space="preserve"> based on facts.</w:t>
      </w:r>
      <w:r w:rsidR="00876301" w:rsidRPr="00075E6C">
        <w:rPr>
          <w:rFonts w:ascii="Calibri" w:hAnsi="Calibri" w:cs="Calibri"/>
        </w:rPr>
        <w:t xml:space="preserve">  So, it is necessary to investigate some of statements in Energy Keepers, Inc. (EKI</w:t>
      </w:r>
      <w:r w:rsidR="004C4E59" w:rsidRPr="00075E6C">
        <w:rPr>
          <w:rFonts w:ascii="Calibri" w:hAnsi="Calibri" w:cs="Calibri"/>
        </w:rPr>
        <w:t>’s</w:t>
      </w:r>
      <w:r w:rsidR="00876301" w:rsidRPr="00075E6C">
        <w:rPr>
          <w:rFonts w:ascii="Calibri" w:hAnsi="Calibri" w:cs="Calibri"/>
        </w:rPr>
        <w:t xml:space="preserve">) </w:t>
      </w:r>
      <w:r w:rsidR="00B17D70" w:rsidRPr="00075E6C">
        <w:rPr>
          <w:rFonts w:ascii="Calibri" w:hAnsi="Calibri" w:cs="Calibri"/>
        </w:rPr>
        <w:t xml:space="preserve">recent </w:t>
      </w:r>
      <w:r w:rsidR="00876301" w:rsidRPr="00075E6C">
        <w:rPr>
          <w:rFonts w:ascii="Calibri" w:hAnsi="Calibri" w:cs="Calibri"/>
        </w:rPr>
        <w:t>response to Lake County’s petition to the Federal Energy Regulatory Commission (FERC)</w:t>
      </w:r>
      <w:r w:rsidR="00B17D70" w:rsidRPr="00075E6C">
        <w:rPr>
          <w:rFonts w:ascii="Calibri" w:hAnsi="Calibri" w:cs="Calibri"/>
        </w:rPr>
        <w:t xml:space="preserve">. In </w:t>
      </w:r>
      <w:r w:rsidR="0016057D" w:rsidRPr="00075E6C">
        <w:rPr>
          <w:rFonts w:ascii="Calibri" w:hAnsi="Calibri" w:cs="Calibri"/>
        </w:rPr>
        <w:t>their Petition</w:t>
      </w:r>
      <w:r w:rsidR="00E67630" w:rsidRPr="00075E6C">
        <w:rPr>
          <w:rFonts w:ascii="Calibri" w:hAnsi="Calibri" w:cs="Calibri"/>
        </w:rPr>
        <w:t>,</w:t>
      </w:r>
      <w:r w:rsidR="0016057D" w:rsidRPr="00075E6C">
        <w:rPr>
          <w:rFonts w:ascii="Calibri" w:hAnsi="Calibri" w:cs="Calibri"/>
        </w:rPr>
        <w:t xml:space="preserve"> the County Commissioners</w:t>
      </w:r>
      <w:r w:rsidR="00876301" w:rsidRPr="00075E6C">
        <w:rPr>
          <w:rFonts w:ascii="Calibri" w:hAnsi="Calibri" w:cs="Calibri"/>
        </w:rPr>
        <w:t xml:space="preserve"> </w:t>
      </w:r>
      <w:r w:rsidR="0016057D" w:rsidRPr="00075E6C">
        <w:rPr>
          <w:rFonts w:ascii="Calibri" w:hAnsi="Calibri" w:cs="Calibri"/>
        </w:rPr>
        <w:t xml:space="preserve">requested that FERC order Energy Keepers, </w:t>
      </w:r>
      <w:r w:rsidR="00E67630" w:rsidRPr="00075E6C">
        <w:rPr>
          <w:rFonts w:ascii="Calibri" w:hAnsi="Calibri" w:cs="Calibri"/>
        </w:rPr>
        <w:t>license holders for SKQ Dam, be</w:t>
      </w:r>
      <w:r w:rsidR="00876301" w:rsidRPr="00075E6C">
        <w:rPr>
          <w:rFonts w:ascii="Calibri" w:hAnsi="Calibri" w:cs="Calibri"/>
        </w:rPr>
        <w:t xml:space="preserve"> required to maintain a Flathead Lake level of no less than one foot below full pool for the summer recreation season.</w:t>
      </w:r>
      <w:r w:rsidR="00E024C5" w:rsidRPr="00075E6C">
        <w:rPr>
          <w:rFonts w:ascii="Calibri" w:hAnsi="Calibri" w:cs="Calibri"/>
        </w:rPr>
        <w:t xml:space="preserve"> </w:t>
      </w:r>
      <w:r w:rsidR="00AC1393" w:rsidRPr="00075E6C">
        <w:rPr>
          <w:rFonts w:ascii="Calibri" w:hAnsi="Calibri" w:cs="Calibri"/>
        </w:rPr>
        <w:t xml:space="preserve">I have taken the time to research some of the </w:t>
      </w:r>
      <w:r w:rsidR="00074A37" w:rsidRPr="00075E6C">
        <w:rPr>
          <w:rFonts w:ascii="Calibri" w:hAnsi="Calibri" w:cs="Calibri"/>
        </w:rPr>
        <w:t>information included in the response</w:t>
      </w:r>
      <w:r w:rsidR="001560D6" w:rsidRPr="00075E6C">
        <w:rPr>
          <w:rFonts w:ascii="Calibri" w:hAnsi="Calibri" w:cs="Calibri"/>
        </w:rPr>
        <w:t xml:space="preserve">, </w:t>
      </w:r>
      <w:r w:rsidR="00074A37" w:rsidRPr="00075E6C">
        <w:rPr>
          <w:rFonts w:ascii="Calibri" w:hAnsi="Calibri" w:cs="Calibri"/>
        </w:rPr>
        <w:t>prepared by a law firm in Seattle</w:t>
      </w:r>
      <w:r w:rsidR="001560D6" w:rsidRPr="00075E6C">
        <w:rPr>
          <w:rFonts w:ascii="Calibri" w:hAnsi="Calibri" w:cs="Calibri"/>
        </w:rPr>
        <w:t xml:space="preserve">, as to the </w:t>
      </w:r>
      <w:r w:rsidR="0073623C" w:rsidRPr="00075E6C">
        <w:rPr>
          <w:rFonts w:ascii="Calibri" w:hAnsi="Calibri" w:cs="Calibri"/>
        </w:rPr>
        <w:t>accuracy</w:t>
      </w:r>
      <w:r w:rsidR="00B501F3" w:rsidRPr="00075E6C">
        <w:rPr>
          <w:rFonts w:ascii="Calibri" w:hAnsi="Calibri" w:cs="Calibri"/>
        </w:rPr>
        <w:t xml:space="preserve"> of several of the claims.</w:t>
      </w:r>
      <w:r w:rsidR="001560D6" w:rsidRPr="00075E6C">
        <w:rPr>
          <w:rFonts w:ascii="Calibri" w:hAnsi="Calibri" w:cs="Calibri"/>
        </w:rPr>
        <w:t xml:space="preserve"> </w:t>
      </w:r>
    </w:p>
    <w:p w14:paraId="15936629" w14:textId="77777777" w:rsidR="00BF7ABB" w:rsidRPr="00075E6C" w:rsidRDefault="00BF7ABB" w:rsidP="007474E7">
      <w:pPr>
        <w:pStyle w:val="NoSpacing"/>
        <w:rPr>
          <w:rFonts w:ascii="Calibri" w:hAnsi="Calibri" w:cs="Calibri"/>
        </w:rPr>
      </w:pPr>
    </w:p>
    <w:p w14:paraId="11EBA24C" w14:textId="0C44C4F7" w:rsidR="00106D69" w:rsidRPr="00075E6C" w:rsidRDefault="00CE00A9" w:rsidP="007474E7">
      <w:pPr>
        <w:pStyle w:val="NoSpacing"/>
        <w:rPr>
          <w:rFonts w:ascii="Calibri" w:hAnsi="Calibri" w:cs="Calibri"/>
        </w:rPr>
      </w:pPr>
      <w:r w:rsidRPr="00075E6C">
        <w:rPr>
          <w:rFonts w:ascii="Calibri" w:hAnsi="Calibri" w:cs="Calibri"/>
          <w:b/>
          <w:bCs/>
        </w:rPr>
        <w:t>Response</w:t>
      </w:r>
      <w:r w:rsidR="009137B9" w:rsidRPr="00075E6C">
        <w:rPr>
          <w:rFonts w:ascii="Calibri" w:hAnsi="Calibri" w:cs="Calibri"/>
          <w:b/>
          <w:bCs/>
        </w:rPr>
        <w:t xml:space="preserve"> Claim</w:t>
      </w:r>
      <w:r w:rsidR="00002EDD" w:rsidRPr="00075E6C">
        <w:rPr>
          <w:rFonts w:ascii="Calibri" w:hAnsi="Calibri" w:cs="Calibri"/>
          <w:b/>
          <w:bCs/>
        </w:rPr>
        <w:t xml:space="preserve">: </w:t>
      </w:r>
      <w:r w:rsidR="00CF13F8" w:rsidRPr="00075E6C">
        <w:rPr>
          <w:rFonts w:ascii="Calibri" w:hAnsi="Calibri" w:cs="Calibri"/>
          <w:b/>
          <w:bCs/>
        </w:rPr>
        <w:t>“the County has manufactured public safety concerns as a pretext</w:t>
      </w:r>
      <w:r w:rsidR="007712F8" w:rsidRPr="00075E6C">
        <w:rPr>
          <w:rFonts w:ascii="Calibri" w:hAnsi="Calibri" w:cs="Calibri"/>
          <w:b/>
          <w:bCs/>
        </w:rPr>
        <w:t xml:space="preserve"> (for the complaint),</w:t>
      </w:r>
      <w:r w:rsidR="00CF13F8" w:rsidRPr="00075E6C">
        <w:rPr>
          <w:rFonts w:ascii="Calibri" w:hAnsi="Calibri" w:cs="Calibri"/>
          <w:b/>
          <w:bCs/>
        </w:rPr>
        <w:t>”</w:t>
      </w:r>
      <w:r w:rsidR="00CF13F8" w:rsidRPr="00075E6C">
        <w:rPr>
          <w:rFonts w:ascii="Calibri" w:hAnsi="Calibri" w:cs="Calibri"/>
        </w:rPr>
        <w:t xml:space="preserve"> (pg. 2 response)</w:t>
      </w:r>
      <w:r w:rsidR="003F767F" w:rsidRPr="00075E6C">
        <w:rPr>
          <w:rFonts w:ascii="Calibri" w:hAnsi="Calibri" w:cs="Calibri"/>
        </w:rPr>
        <w:t>.</w:t>
      </w:r>
    </w:p>
    <w:p w14:paraId="7770E716" w14:textId="28D562CD" w:rsidR="0044623F" w:rsidRPr="00075E6C" w:rsidRDefault="00F70F54" w:rsidP="007474E7">
      <w:pPr>
        <w:pStyle w:val="NoSpacing"/>
        <w:rPr>
          <w:rFonts w:ascii="Calibri" w:hAnsi="Calibri" w:cs="Calibri"/>
          <w:color w:val="212529"/>
          <w:shd w:val="clear" w:color="auto" w:fill="F8F9FA"/>
        </w:rPr>
      </w:pPr>
      <w:r w:rsidRPr="00075E6C">
        <w:rPr>
          <w:rFonts w:ascii="Calibri" w:hAnsi="Calibri" w:cs="Calibri"/>
          <w:i/>
          <w:iCs/>
        </w:rPr>
        <w:t>Not True</w:t>
      </w:r>
      <w:r w:rsidR="008234A6" w:rsidRPr="00075E6C">
        <w:rPr>
          <w:rFonts w:ascii="Calibri" w:hAnsi="Calibri" w:cs="Calibri"/>
          <w:i/>
          <w:iCs/>
        </w:rPr>
        <w:t xml:space="preserve">. </w:t>
      </w:r>
      <w:r w:rsidR="005F104D" w:rsidRPr="00075E6C">
        <w:rPr>
          <w:rFonts w:ascii="Calibri" w:hAnsi="Calibri" w:cs="Calibri"/>
        </w:rPr>
        <w:t xml:space="preserve">In 2003 </w:t>
      </w:r>
      <w:r w:rsidR="00BF0D93" w:rsidRPr="00075E6C">
        <w:rPr>
          <w:rFonts w:ascii="Calibri" w:hAnsi="Calibri" w:cs="Calibri"/>
        </w:rPr>
        <w:t xml:space="preserve">the </w:t>
      </w:r>
      <w:r w:rsidR="005F104D" w:rsidRPr="00075E6C">
        <w:rPr>
          <w:rFonts w:ascii="Calibri" w:hAnsi="Calibri" w:cs="Calibri"/>
        </w:rPr>
        <w:t xml:space="preserve">production of a </w:t>
      </w:r>
      <w:r w:rsidR="00F4590C" w:rsidRPr="00075E6C">
        <w:rPr>
          <w:rFonts w:ascii="Calibri" w:hAnsi="Calibri" w:cs="Calibri"/>
        </w:rPr>
        <w:t>Community Wildfire Protection Plan became a national standard</w:t>
      </w:r>
      <w:r w:rsidR="00BF0D93" w:rsidRPr="00075E6C">
        <w:rPr>
          <w:rFonts w:ascii="Calibri" w:hAnsi="Calibri" w:cs="Calibri"/>
        </w:rPr>
        <w:t xml:space="preserve"> for counties.</w:t>
      </w:r>
      <w:r w:rsidR="00F4590C" w:rsidRPr="00075E6C">
        <w:rPr>
          <w:rFonts w:ascii="Calibri" w:hAnsi="Calibri" w:cs="Calibri"/>
        </w:rPr>
        <w:t xml:space="preserve"> The initial Lake County plan was adopted in 2005 and </w:t>
      </w:r>
      <w:r w:rsidR="009E5197" w:rsidRPr="00075E6C">
        <w:rPr>
          <w:rFonts w:ascii="Calibri" w:hAnsi="Calibri" w:cs="Calibri"/>
        </w:rPr>
        <w:t xml:space="preserve">revised in </w:t>
      </w:r>
      <w:r w:rsidR="0044623F" w:rsidRPr="00075E6C">
        <w:rPr>
          <w:rFonts w:ascii="Calibri" w:hAnsi="Calibri" w:cs="Calibri"/>
        </w:rPr>
        <w:t>2024</w:t>
      </w:r>
      <w:r w:rsidR="00A47E6D" w:rsidRPr="00075E6C">
        <w:rPr>
          <w:rFonts w:ascii="Calibri" w:hAnsi="Calibri" w:cs="Calibri"/>
        </w:rPr>
        <w:t xml:space="preserve">. </w:t>
      </w:r>
      <w:r w:rsidR="006D2ED4" w:rsidRPr="00075E6C">
        <w:rPr>
          <w:rFonts w:ascii="Calibri" w:hAnsi="Calibri" w:cs="Calibri"/>
        </w:rPr>
        <w:t>A local paper reported that,</w:t>
      </w:r>
      <w:r w:rsidR="00E362F4" w:rsidRPr="00075E6C">
        <w:rPr>
          <w:rFonts w:ascii="Calibri" w:hAnsi="Calibri" w:cs="Calibri"/>
        </w:rPr>
        <w:t xml:space="preserve"> </w:t>
      </w:r>
      <w:r w:rsidR="006D2ED4" w:rsidRPr="00075E6C">
        <w:rPr>
          <w:rFonts w:ascii="Calibri" w:hAnsi="Calibri" w:cs="Calibri"/>
        </w:rPr>
        <w:t>“</w:t>
      </w:r>
      <w:r w:rsidR="00E362F4" w:rsidRPr="00075E6C">
        <w:rPr>
          <w:rFonts w:ascii="Calibri" w:hAnsi="Calibri" w:cs="Calibri"/>
          <w:color w:val="212529"/>
          <w:shd w:val="clear" w:color="auto" w:fill="F8F9FA"/>
        </w:rPr>
        <w:t>Updating the plan is a collaborative endeavor involving Lake County, local fire departments, the Montana DNRC, and the Confederated Salish and Kootenai Tribes.</w:t>
      </w:r>
      <w:r w:rsidR="006D2ED4" w:rsidRPr="00075E6C">
        <w:rPr>
          <w:rFonts w:ascii="Calibri" w:hAnsi="Calibri" w:cs="Calibri"/>
          <w:color w:val="212529"/>
          <w:shd w:val="clear" w:color="auto" w:fill="F8F9FA"/>
        </w:rPr>
        <w:t>”</w:t>
      </w:r>
      <w:r w:rsidR="00D60299" w:rsidRPr="00075E6C">
        <w:rPr>
          <w:rFonts w:ascii="Calibri" w:hAnsi="Calibri" w:cs="Calibri"/>
          <w:color w:val="212529"/>
          <w:shd w:val="clear" w:color="auto" w:fill="F8F9FA"/>
        </w:rPr>
        <w:t xml:space="preserve"> </w:t>
      </w:r>
      <w:r w:rsidR="001F199C" w:rsidRPr="00075E6C">
        <w:rPr>
          <w:rFonts w:ascii="Calibri" w:hAnsi="Calibri" w:cs="Calibri"/>
          <w:color w:val="212529"/>
          <w:shd w:val="clear" w:color="auto" w:fill="F8F9FA"/>
        </w:rPr>
        <w:t>The w</w:t>
      </w:r>
      <w:r w:rsidR="00F66B60" w:rsidRPr="00075E6C">
        <w:rPr>
          <w:rFonts w:ascii="Calibri" w:hAnsi="Calibri" w:cs="Calibri"/>
          <w:color w:val="212529"/>
          <w:shd w:val="clear" w:color="auto" w:fill="F8F9FA"/>
        </w:rPr>
        <w:t xml:space="preserve">ildfire </w:t>
      </w:r>
      <w:r w:rsidR="001F199C" w:rsidRPr="00075E6C">
        <w:rPr>
          <w:rFonts w:ascii="Calibri" w:hAnsi="Calibri" w:cs="Calibri"/>
          <w:color w:val="212529"/>
          <w:shd w:val="clear" w:color="auto" w:fill="F8F9FA"/>
        </w:rPr>
        <w:t>threat to our residents</w:t>
      </w:r>
      <w:r w:rsidR="0059524E" w:rsidRPr="00075E6C">
        <w:rPr>
          <w:rFonts w:ascii="Calibri" w:hAnsi="Calibri" w:cs="Calibri"/>
          <w:color w:val="212529"/>
          <w:shd w:val="clear" w:color="auto" w:fill="F8F9FA"/>
        </w:rPr>
        <w:t xml:space="preserve"> is not something new, invented by the County.</w:t>
      </w:r>
    </w:p>
    <w:p w14:paraId="193DA57F" w14:textId="77777777" w:rsidR="00BF7ABB" w:rsidRPr="00075E6C" w:rsidRDefault="00BF7ABB" w:rsidP="007474E7">
      <w:pPr>
        <w:pStyle w:val="NoSpacing"/>
        <w:rPr>
          <w:rFonts w:ascii="Calibri" w:hAnsi="Calibri" w:cs="Calibri"/>
          <w:i/>
          <w:iCs/>
        </w:rPr>
      </w:pPr>
    </w:p>
    <w:p w14:paraId="038620C7" w14:textId="5E61BA54" w:rsidR="00CF13F8" w:rsidRPr="00075E6C" w:rsidRDefault="00CE00A9" w:rsidP="00BF7ABB">
      <w:pPr>
        <w:pStyle w:val="NoSpacing"/>
        <w:rPr>
          <w:rFonts w:ascii="Calibri" w:hAnsi="Calibri" w:cs="Calibri"/>
        </w:rPr>
      </w:pPr>
      <w:r w:rsidRPr="00075E6C">
        <w:rPr>
          <w:rFonts w:ascii="Calibri" w:hAnsi="Calibri" w:cs="Calibri"/>
          <w:b/>
          <w:bCs/>
        </w:rPr>
        <w:t>Response</w:t>
      </w:r>
      <w:r w:rsidR="00D96188" w:rsidRPr="00075E6C">
        <w:rPr>
          <w:rFonts w:ascii="Calibri" w:hAnsi="Calibri" w:cs="Calibri"/>
          <w:b/>
          <w:bCs/>
        </w:rPr>
        <w:t xml:space="preserve"> Claim</w:t>
      </w:r>
      <w:r w:rsidRPr="00040D46">
        <w:rPr>
          <w:rFonts w:ascii="Calibri" w:hAnsi="Calibri" w:cs="Calibri"/>
          <w:b/>
          <w:bCs/>
        </w:rPr>
        <w:t xml:space="preserve">: </w:t>
      </w:r>
      <w:r w:rsidR="009821DB" w:rsidRPr="00040D46">
        <w:rPr>
          <w:rFonts w:ascii="Calibri" w:hAnsi="Calibri" w:cs="Calibri"/>
          <w:b/>
          <w:bCs/>
        </w:rPr>
        <w:t xml:space="preserve"> </w:t>
      </w:r>
      <w:r w:rsidR="00CF13F8" w:rsidRPr="00040D46">
        <w:rPr>
          <w:rFonts w:ascii="Calibri" w:hAnsi="Calibri" w:cs="Calibri"/>
          <w:b/>
          <w:bCs/>
        </w:rPr>
        <w:t>T</w:t>
      </w:r>
      <w:r w:rsidR="0038161A" w:rsidRPr="00040D46">
        <w:rPr>
          <w:rFonts w:ascii="Calibri" w:hAnsi="Calibri" w:cs="Calibri"/>
          <w:b/>
          <w:bCs/>
        </w:rPr>
        <w:t>he County’s</w:t>
      </w:r>
      <w:r w:rsidR="00CF13F8" w:rsidRPr="00040D46">
        <w:rPr>
          <w:rFonts w:ascii="Calibri" w:hAnsi="Calibri" w:cs="Calibri"/>
          <w:b/>
          <w:bCs/>
        </w:rPr>
        <w:t xml:space="preserve"> petition is “nothing more than an effort to ensure a constant summer lake level to benefit a small group of lakefront dock owners.”</w:t>
      </w:r>
      <w:r w:rsidR="00F63193" w:rsidRPr="00075E6C">
        <w:rPr>
          <w:rFonts w:ascii="Calibri" w:hAnsi="Calibri" w:cs="Calibri"/>
        </w:rPr>
        <w:t xml:space="preserve"> </w:t>
      </w:r>
      <w:r w:rsidR="0042596D" w:rsidRPr="00075E6C">
        <w:rPr>
          <w:rFonts w:ascii="Calibri" w:hAnsi="Calibri" w:cs="Calibri"/>
        </w:rPr>
        <w:t>(pg. 2, response)</w:t>
      </w:r>
    </w:p>
    <w:p w14:paraId="43AF6765" w14:textId="38ADFAB0" w:rsidR="00AC433A" w:rsidRPr="00075E6C" w:rsidRDefault="00234B88" w:rsidP="00BF7ABB">
      <w:pPr>
        <w:pStyle w:val="NoSpacing"/>
        <w:rPr>
          <w:rFonts w:ascii="Calibri" w:hAnsi="Calibri" w:cs="Calibri"/>
        </w:rPr>
      </w:pPr>
      <w:r w:rsidRPr="00075E6C">
        <w:rPr>
          <w:rFonts w:ascii="Calibri" w:hAnsi="Calibri" w:cs="Calibri"/>
          <w:i/>
          <w:iCs/>
          <w:color w:val="1F1F1F"/>
          <w:shd w:val="clear" w:color="auto" w:fill="FFFFFF"/>
        </w:rPr>
        <w:t xml:space="preserve">Not True: </w:t>
      </w:r>
      <w:r w:rsidR="00A6238B" w:rsidRPr="00075E6C">
        <w:rPr>
          <w:rFonts w:ascii="Calibri" w:hAnsi="Calibri" w:cs="Calibri"/>
          <w:color w:val="1F1F1F"/>
          <w:shd w:val="clear" w:color="auto" w:fill="FFFFFF"/>
        </w:rPr>
        <w:t xml:space="preserve">A </w:t>
      </w:r>
      <w:r w:rsidR="003434AC" w:rsidRPr="00075E6C">
        <w:rPr>
          <w:rFonts w:ascii="Calibri" w:hAnsi="Calibri" w:cs="Calibri"/>
          <w:color w:val="1F1F1F"/>
          <w:shd w:val="clear" w:color="auto" w:fill="FFFFFF"/>
        </w:rPr>
        <w:t xml:space="preserve">simple Google search for a definition of </w:t>
      </w:r>
      <w:r w:rsidR="0082133A" w:rsidRPr="00075E6C">
        <w:rPr>
          <w:rFonts w:ascii="Calibri" w:hAnsi="Calibri" w:cs="Calibri"/>
          <w:color w:val="1F1F1F"/>
          <w:shd w:val="clear" w:color="auto" w:fill="FFFFFF"/>
        </w:rPr>
        <w:t xml:space="preserve">a small group produces the following: </w:t>
      </w:r>
      <w:r w:rsidR="00A6238B" w:rsidRPr="00075E6C">
        <w:rPr>
          <w:rFonts w:ascii="Calibri" w:hAnsi="Calibri" w:cs="Calibri"/>
          <w:color w:val="1F1F1F"/>
          <w:shd w:val="clear" w:color="auto" w:fill="FFFFFF"/>
        </w:rPr>
        <w:t>“</w:t>
      </w:r>
      <w:r w:rsidR="00AC433A" w:rsidRPr="00075E6C">
        <w:rPr>
          <w:rFonts w:ascii="Calibri" w:hAnsi="Calibri" w:cs="Calibri"/>
          <w:color w:val="1F1F1F"/>
          <w:shd w:val="clear" w:color="auto" w:fill="FFFFFF"/>
        </w:rPr>
        <w:t>A small group</w:t>
      </w:r>
      <w:r w:rsidR="002D1241" w:rsidRPr="00075E6C">
        <w:rPr>
          <w:rFonts w:ascii="Calibri" w:hAnsi="Calibri" w:cs="Calibri"/>
          <w:color w:val="1F1F1F"/>
          <w:shd w:val="clear" w:color="auto" w:fill="FFFFFF"/>
        </w:rPr>
        <w:t xml:space="preserve"> requires a </w:t>
      </w:r>
      <w:r w:rsidR="002B449E" w:rsidRPr="00075E6C">
        <w:rPr>
          <w:rFonts w:ascii="Calibri" w:hAnsi="Calibri" w:cs="Calibri"/>
          <w:color w:val="1F1F1F"/>
          <w:shd w:val="clear" w:color="auto" w:fill="FFFFFF"/>
        </w:rPr>
        <w:t>minimum of three peopl</w:t>
      </w:r>
      <w:r w:rsidR="00B31AF7" w:rsidRPr="00075E6C">
        <w:rPr>
          <w:rFonts w:ascii="Calibri" w:hAnsi="Calibri" w:cs="Calibri"/>
          <w:color w:val="1F1F1F"/>
          <w:shd w:val="clear" w:color="auto" w:fill="FFFFFF"/>
        </w:rPr>
        <w:t xml:space="preserve">e </w:t>
      </w:r>
      <w:r w:rsidR="00AC433A" w:rsidRPr="00075E6C">
        <w:rPr>
          <w:rFonts w:ascii="Calibri" w:hAnsi="Calibri" w:cs="Calibri"/>
          <w:color w:val="1F1F1F"/>
          <w:shd w:val="clear" w:color="auto" w:fill="FFFFFF"/>
        </w:rPr>
        <w:t>(because two people would be a pair or </w:t>
      </w:r>
      <w:r w:rsidR="00AC433A" w:rsidRPr="00075E6C">
        <w:rPr>
          <w:rStyle w:val="jpfdse"/>
          <w:rFonts w:ascii="Calibri" w:hAnsi="Calibri" w:cs="Calibri"/>
          <w:color w:val="1F1F1F"/>
          <w:shd w:val="clear" w:color="auto" w:fill="FFFFFF"/>
        </w:rPr>
        <w:t>dyad</w:t>
      </w:r>
      <w:r w:rsidR="00AC433A" w:rsidRPr="00075E6C">
        <w:rPr>
          <w:rFonts w:ascii="Calibri" w:hAnsi="Calibri" w:cs="Calibri"/>
          <w:color w:val="1F1F1F"/>
          <w:shd w:val="clear" w:color="auto" w:fill="FFFFFF"/>
        </w:rPr>
        <w:t>), but the upper range of group size is contingent on the purpose of the group. When groups grow beyond fifteen to twenty members, it becomes difficult to consider them a small group based on the previous definition.</w:t>
      </w:r>
      <w:r w:rsidR="00A6238B" w:rsidRPr="00075E6C">
        <w:rPr>
          <w:rFonts w:ascii="Calibri" w:hAnsi="Calibri" w:cs="Calibri"/>
          <w:color w:val="1F1F1F"/>
          <w:shd w:val="clear" w:color="auto" w:fill="FFFFFF"/>
        </w:rPr>
        <w:t>”</w:t>
      </w:r>
    </w:p>
    <w:p w14:paraId="30F7D30D" w14:textId="77777777" w:rsidR="007F0035" w:rsidRPr="00075E6C" w:rsidRDefault="00CF13F8" w:rsidP="00BF7ABB">
      <w:pPr>
        <w:pStyle w:val="NoSpacing"/>
        <w:rPr>
          <w:rFonts w:ascii="Calibri" w:hAnsi="Calibri" w:cs="Calibri"/>
          <w:shd w:val="clear" w:color="auto" w:fill="FFFFFF"/>
        </w:rPr>
      </w:pPr>
      <w:r w:rsidRPr="00075E6C">
        <w:rPr>
          <w:rFonts w:ascii="Calibri" w:hAnsi="Calibri" w:cs="Calibri"/>
          <w:i/>
          <w:iCs/>
          <w:shd w:val="clear" w:color="auto" w:fill="FFFFFF"/>
        </w:rPr>
        <w:t>“There are</w:t>
      </w:r>
      <w:r w:rsidR="00391816" w:rsidRPr="00075E6C">
        <w:rPr>
          <w:rFonts w:ascii="Calibri" w:hAnsi="Calibri" w:cs="Calibri"/>
          <w:i/>
          <w:iCs/>
          <w:shd w:val="clear" w:color="auto" w:fill="FFFFFF"/>
        </w:rPr>
        <w:t xml:space="preserve"> over 3,000</w:t>
      </w:r>
      <w:r w:rsidRPr="00075E6C">
        <w:rPr>
          <w:rFonts w:ascii="Calibri" w:hAnsi="Calibri" w:cs="Calibri"/>
          <w:i/>
          <w:iCs/>
          <w:shd w:val="clear" w:color="auto" w:fill="FFFFFF"/>
        </w:rPr>
        <w:t> docks on Flathead Lake, and almost all of them are configured with a static lake level in mind.”</w:t>
      </w:r>
      <w:r w:rsidRPr="00075E6C">
        <w:rPr>
          <w:rFonts w:ascii="Calibri" w:hAnsi="Calibri" w:cs="Calibri"/>
          <w:shd w:val="clear" w:color="auto" w:fill="FFFFFF"/>
        </w:rPr>
        <w:t xml:space="preserve"> </w:t>
      </w:r>
      <w:hyperlink r:id="rId6" w:history="1">
        <w:r w:rsidRPr="00075E6C">
          <w:rPr>
            <w:rStyle w:val="Hyperlink"/>
            <w:rFonts w:ascii="Calibri" w:hAnsi="Calibri" w:cs="Calibri"/>
            <w:i/>
            <w:iCs/>
            <w:color w:val="auto"/>
            <w:shd w:val="clear" w:color="auto" w:fill="FFFFFF"/>
          </w:rPr>
          <w:t>https://www.flatheadlakeshoreconsulting.com/</w:t>
        </w:r>
      </w:hyperlink>
      <w:r w:rsidRPr="00075E6C">
        <w:rPr>
          <w:rFonts w:ascii="Calibri" w:hAnsi="Calibri" w:cs="Calibri"/>
          <w:i/>
          <w:iCs/>
          <w:shd w:val="clear" w:color="auto" w:fill="FFFFFF"/>
        </w:rPr>
        <w:t xml:space="preserve"> </w:t>
      </w:r>
      <w:r w:rsidRPr="00075E6C">
        <w:rPr>
          <w:rFonts w:ascii="Calibri" w:hAnsi="Calibri" w:cs="Calibri"/>
          <w:shd w:val="clear" w:color="auto" w:fill="FFFFFF"/>
        </w:rPr>
        <w:t xml:space="preserve">.  </w:t>
      </w:r>
    </w:p>
    <w:p w14:paraId="16E13D68" w14:textId="1AF3A04F" w:rsidR="00CF13F8" w:rsidRDefault="00CF13F8" w:rsidP="00BF7ABB">
      <w:pPr>
        <w:pStyle w:val="NoSpacing"/>
        <w:rPr>
          <w:rFonts w:ascii="Calibri" w:hAnsi="Calibri" w:cs="Calibri"/>
          <w:shd w:val="clear" w:color="auto" w:fill="FFFFFF"/>
        </w:rPr>
      </w:pPr>
      <w:r w:rsidRPr="00075E6C">
        <w:rPr>
          <w:rFonts w:ascii="Calibri" w:hAnsi="Calibri" w:cs="Calibri"/>
          <w:shd w:val="clear" w:color="auto" w:fill="FFFFFF"/>
        </w:rPr>
        <w:t>Any rational thinker would not view a group of 3,000 as being “a small group.”</w:t>
      </w:r>
    </w:p>
    <w:p w14:paraId="4D2FCB24" w14:textId="77777777" w:rsidR="008645B4" w:rsidRPr="00075E6C" w:rsidRDefault="008645B4" w:rsidP="00BF7ABB">
      <w:pPr>
        <w:pStyle w:val="NoSpacing"/>
        <w:rPr>
          <w:rFonts w:ascii="Calibri" w:hAnsi="Calibri" w:cs="Calibri"/>
          <w:shd w:val="clear" w:color="auto" w:fill="FFFFFF"/>
        </w:rPr>
      </w:pPr>
    </w:p>
    <w:p w14:paraId="59FD8D61" w14:textId="1F08966F" w:rsidR="00CF13F8" w:rsidRPr="00075E6C" w:rsidRDefault="001F0AC8" w:rsidP="007D2947">
      <w:pPr>
        <w:pStyle w:val="NoSpacing"/>
      </w:pPr>
      <w:r w:rsidRPr="007D2947">
        <w:rPr>
          <w:b/>
          <w:bCs/>
        </w:rPr>
        <w:t>Response</w:t>
      </w:r>
      <w:r w:rsidR="00D96188" w:rsidRPr="007D2947">
        <w:rPr>
          <w:b/>
          <w:bCs/>
        </w:rPr>
        <w:t xml:space="preserve"> Claim</w:t>
      </w:r>
      <w:r w:rsidRPr="007D2947">
        <w:rPr>
          <w:b/>
          <w:bCs/>
        </w:rPr>
        <w:t>:</w:t>
      </w:r>
      <w:r w:rsidR="00CF13F8" w:rsidRPr="00075E6C">
        <w:t xml:space="preserve"> </w:t>
      </w:r>
      <w:r w:rsidR="00CF13F8" w:rsidRPr="00040D46">
        <w:rPr>
          <w:b/>
          <w:bCs/>
        </w:rPr>
        <w:t>“Lake County provides no citation to any authority that suggests that waterbodies serve as an appropriate form of wildfire egress.”</w:t>
      </w:r>
      <w:r w:rsidR="00411369" w:rsidRPr="00075E6C">
        <w:t xml:space="preserve"> </w:t>
      </w:r>
      <w:r w:rsidR="00DB08C7" w:rsidRPr="00075E6C">
        <w:t>(pg. 6, response)</w:t>
      </w:r>
    </w:p>
    <w:p w14:paraId="32791451" w14:textId="64169DB8" w:rsidR="00CC1D47" w:rsidRPr="00075E6C" w:rsidRDefault="001F0AC8" w:rsidP="007D2947">
      <w:pPr>
        <w:pStyle w:val="NoSpacing"/>
      </w:pPr>
      <w:r w:rsidRPr="009D0F2E">
        <w:rPr>
          <w:i/>
          <w:iCs/>
        </w:rPr>
        <w:t>True:</w:t>
      </w:r>
      <w:r w:rsidRPr="00075E6C">
        <w:t xml:space="preserve">  </w:t>
      </w:r>
      <w:r w:rsidR="00CC1D47" w:rsidRPr="00075E6C">
        <w:t xml:space="preserve">Advising residents to seek safety from a fire by escape using a body of water </w:t>
      </w:r>
      <w:r w:rsidR="0025121D" w:rsidRPr="00075E6C">
        <w:t>doesn’t seem like an idea that would need to be advised by any “authority</w:t>
      </w:r>
      <w:r w:rsidR="00792874" w:rsidRPr="00075E6C">
        <w:t xml:space="preserve">,” </w:t>
      </w:r>
      <w:r w:rsidR="00B56F89" w:rsidRPr="00075E6C">
        <w:t>but no authority was cited</w:t>
      </w:r>
      <w:r w:rsidR="006712AE">
        <w:t>.</w:t>
      </w:r>
      <w:r w:rsidR="005F0C27">
        <w:t xml:space="preserve"> </w:t>
      </w:r>
      <w:r w:rsidR="00B56F89" w:rsidRPr="00075E6C">
        <w:t>R</w:t>
      </w:r>
      <w:r w:rsidR="00DC74FA" w:rsidRPr="00075E6C">
        <w:t>esidents</w:t>
      </w:r>
      <w:r w:rsidR="00910AC7" w:rsidRPr="00075E6C">
        <w:t xml:space="preserve"> of </w:t>
      </w:r>
      <w:r w:rsidR="00DC74FA" w:rsidRPr="00075E6C">
        <w:t>Ma</w:t>
      </w:r>
      <w:r w:rsidR="005D459C" w:rsidRPr="00075E6C">
        <w:t>ui during the summer of 2023</w:t>
      </w:r>
      <w:r w:rsidR="004A0CBE" w:rsidRPr="00075E6C">
        <w:t>,</w:t>
      </w:r>
      <w:r w:rsidR="00910AC7" w:rsidRPr="00075E6C">
        <w:t xml:space="preserve"> </w:t>
      </w:r>
      <w:r w:rsidR="00A51734" w:rsidRPr="00075E6C">
        <w:t xml:space="preserve">when facing </w:t>
      </w:r>
      <w:r w:rsidR="00AA4600" w:rsidRPr="00075E6C">
        <w:t xml:space="preserve">death by </w:t>
      </w:r>
      <w:r w:rsidR="00A51734" w:rsidRPr="00075E6C">
        <w:t>wildfire or possible escape using water</w:t>
      </w:r>
      <w:r w:rsidR="00A53D0A" w:rsidRPr="00075E6C">
        <w:t>,</w:t>
      </w:r>
      <w:r w:rsidR="00A51734" w:rsidRPr="00075E6C">
        <w:t xml:space="preserve"> did not appear to </w:t>
      </w:r>
      <w:r w:rsidR="00FF25E3" w:rsidRPr="00075E6C">
        <w:t>wait for advice fr</w:t>
      </w:r>
      <w:r w:rsidR="000D23E8">
        <w:t xml:space="preserve">om </w:t>
      </w:r>
      <w:r w:rsidR="00FF25E3" w:rsidRPr="00075E6C">
        <w:t>“authori</w:t>
      </w:r>
      <w:r w:rsidR="001261D2" w:rsidRPr="00075E6C">
        <w:t>ties” before fleeing into the ocean</w:t>
      </w:r>
      <w:r w:rsidR="005416C5" w:rsidRPr="00075E6C">
        <w:t xml:space="preserve"> to save their lives.</w:t>
      </w:r>
    </w:p>
    <w:p w14:paraId="5711A680" w14:textId="77777777" w:rsidR="00CC1D47" w:rsidRPr="000D23E8" w:rsidRDefault="00CC1D47" w:rsidP="007D2947">
      <w:pPr>
        <w:pStyle w:val="NoSpacing"/>
        <w:rPr>
          <w:i/>
          <w:iCs/>
          <w:shd w:val="clear" w:color="auto" w:fill="FFFFFF"/>
        </w:rPr>
      </w:pPr>
      <w:r w:rsidRPr="000D23E8">
        <w:rPr>
          <w:i/>
          <w:iCs/>
          <w:shd w:val="clear" w:color="auto" w:fill="FFFFFF"/>
        </w:rPr>
        <w:t>Although the fire continued to burn in Lahaina throughout the night, </w:t>
      </w:r>
      <w:hyperlink r:id="rId7" w:history="1">
        <w:r w:rsidRPr="000D23E8">
          <w:rPr>
            <w:rStyle w:val="Hyperlink"/>
            <w:rFonts w:ascii="Calibri" w:hAnsi="Calibri" w:cs="Calibri"/>
            <w:i/>
            <w:iCs/>
            <w:color w:val="auto"/>
            <w:shd w:val="clear" w:color="auto" w:fill="FFFFFF"/>
          </w:rPr>
          <w:t>U.S. Coast Guard</w:t>
        </w:r>
      </w:hyperlink>
      <w:r w:rsidRPr="000D23E8">
        <w:rPr>
          <w:i/>
          <w:iCs/>
          <w:shd w:val="clear" w:color="auto" w:fill="FFFFFF"/>
        </w:rPr>
        <w:t xml:space="preserve"> boats arriving offshore were able to evacuate several people trapped along the coast. </w:t>
      </w:r>
      <w:hyperlink r:id="rId8" w:history="1">
        <w:r w:rsidRPr="000D23E8">
          <w:rPr>
            <w:rStyle w:val="Hyperlink"/>
            <w:rFonts w:ascii="Calibri" w:hAnsi="Calibri" w:cs="Calibri"/>
            <w:i/>
            <w:iCs/>
            <w:color w:val="auto"/>
            <w:shd w:val="clear" w:color="auto" w:fill="FFFFFF"/>
          </w:rPr>
          <w:t>https://www.britannica.com/event/Maui-wildfires-of-2023</w:t>
        </w:r>
      </w:hyperlink>
    </w:p>
    <w:p w14:paraId="5B2D695F" w14:textId="1A78C41A" w:rsidR="00CC1D47" w:rsidRDefault="00CC1D47" w:rsidP="007D2947">
      <w:pPr>
        <w:pStyle w:val="NoSpacing"/>
        <w:rPr>
          <w:i/>
          <w:iCs/>
          <w:shd w:val="clear" w:color="auto" w:fill="FFFFFF"/>
        </w:rPr>
      </w:pPr>
      <w:r w:rsidRPr="000D23E8">
        <w:rPr>
          <w:i/>
          <w:iCs/>
          <w:shd w:val="clear" w:color="auto" w:fill="FFFFFF"/>
        </w:rPr>
        <w:t>Dozens of people fled to the ocean seeking refuge from the flames. </w:t>
      </w:r>
      <w:hyperlink r:id="rId9" w:history="1">
        <w:r w:rsidR="0025121D" w:rsidRPr="000D23E8">
          <w:rPr>
            <w:rStyle w:val="Hyperlink"/>
            <w:rFonts w:ascii="Calibri" w:hAnsi="Calibri" w:cs="Calibri"/>
            <w:i/>
            <w:iCs/>
            <w:color w:val="auto"/>
            <w:shd w:val="clear" w:color="auto" w:fill="FFFFFF"/>
          </w:rPr>
          <w:t>https://www.theguardian.com/us-news/2023/sep/08/hawaii-wildfires-maui-missing-recovery-aid</w:t>
        </w:r>
      </w:hyperlink>
      <w:r w:rsidR="0025121D" w:rsidRPr="000D23E8">
        <w:rPr>
          <w:i/>
          <w:iCs/>
          <w:shd w:val="clear" w:color="auto" w:fill="FFFFFF"/>
        </w:rPr>
        <w:t>.</w:t>
      </w:r>
    </w:p>
    <w:p w14:paraId="4A5F2389" w14:textId="77777777" w:rsidR="00040D46" w:rsidRPr="000D23E8" w:rsidRDefault="00040D46" w:rsidP="007D2947">
      <w:pPr>
        <w:pStyle w:val="NoSpacing"/>
        <w:rPr>
          <w:i/>
          <w:iCs/>
          <w:shd w:val="clear" w:color="auto" w:fill="FFFFFF"/>
        </w:rPr>
      </w:pPr>
    </w:p>
    <w:p w14:paraId="53919092" w14:textId="01C8C3AD" w:rsidR="00FF3751" w:rsidRPr="003520E5" w:rsidRDefault="004A0CBE" w:rsidP="004035C3">
      <w:pPr>
        <w:pStyle w:val="NoSpacing"/>
        <w:rPr>
          <w:rFonts w:ascii="Calibri" w:hAnsi="Calibri" w:cs="Calibri"/>
        </w:rPr>
      </w:pPr>
      <w:r w:rsidRPr="003520E5">
        <w:rPr>
          <w:rFonts w:ascii="Calibri" w:eastAsia="Times New Roman" w:hAnsi="Calibri" w:cs="Calibri"/>
          <w:b/>
          <w:bCs/>
          <w:kern w:val="0"/>
          <w14:ligatures w14:val="none"/>
        </w:rPr>
        <w:t>Response Claim:</w:t>
      </w:r>
      <w:r w:rsidRPr="003520E5">
        <w:rPr>
          <w:rFonts w:ascii="Calibri" w:eastAsia="Times New Roman" w:hAnsi="Calibri" w:cs="Calibri"/>
          <w:kern w:val="0"/>
          <w14:ligatures w14:val="none"/>
        </w:rPr>
        <w:t xml:space="preserve"> </w:t>
      </w:r>
      <w:r w:rsidRPr="003520E5">
        <w:rPr>
          <w:rFonts w:ascii="Calibri" w:hAnsi="Calibri" w:cs="Calibri"/>
        </w:rPr>
        <w:t>“encouraging residents to take to the lake during wildfire is dangerous because it leaves those individuals exposed to smoke inhalation.” (Pg. 6, response)</w:t>
      </w:r>
    </w:p>
    <w:p w14:paraId="17E45006" w14:textId="2306B5B9" w:rsidR="007B4CD2" w:rsidRPr="003520E5" w:rsidRDefault="00093289" w:rsidP="003520E5">
      <w:pPr>
        <w:pStyle w:val="NoSpacing"/>
        <w:rPr>
          <w:rFonts w:ascii="Calibri" w:hAnsi="Calibri" w:cs="Calibri"/>
        </w:rPr>
      </w:pPr>
      <w:r w:rsidRPr="003520E5">
        <w:rPr>
          <w:rFonts w:ascii="Calibri" w:hAnsi="Calibri" w:cs="Calibri"/>
          <w:i/>
          <w:iCs/>
        </w:rPr>
        <w:t xml:space="preserve">False: </w:t>
      </w:r>
      <w:r w:rsidRPr="003520E5">
        <w:rPr>
          <w:rFonts w:ascii="Calibri" w:hAnsi="Calibri" w:cs="Calibri"/>
        </w:rPr>
        <w:t xml:space="preserve">It is </w:t>
      </w:r>
      <w:r w:rsidR="00252CA1" w:rsidRPr="003520E5">
        <w:rPr>
          <w:rFonts w:ascii="Calibri" w:hAnsi="Calibri" w:cs="Calibri"/>
        </w:rPr>
        <w:t>impossible</w:t>
      </w:r>
      <w:r w:rsidRPr="003520E5">
        <w:rPr>
          <w:rFonts w:ascii="Calibri" w:hAnsi="Calibri" w:cs="Calibri"/>
        </w:rPr>
        <w:t xml:space="preserve"> to fact check a statement that is </w:t>
      </w:r>
      <w:r w:rsidR="00666B78" w:rsidRPr="003520E5">
        <w:rPr>
          <w:rFonts w:ascii="Calibri" w:hAnsi="Calibri" w:cs="Calibri"/>
        </w:rPr>
        <w:t>this</w:t>
      </w:r>
      <w:r w:rsidRPr="003520E5">
        <w:rPr>
          <w:rFonts w:ascii="Calibri" w:hAnsi="Calibri" w:cs="Calibri"/>
        </w:rPr>
        <w:t xml:space="preserve"> illogical. Smoke is a by-product of a wildfire; distancing oneself from the wildfire would seem to reduce the amount of smoke an individual is exposed to.</w:t>
      </w:r>
    </w:p>
    <w:p w14:paraId="7C4F8FDE" w14:textId="77777777" w:rsidR="003520E5" w:rsidRPr="003520E5" w:rsidRDefault="003520E5" w:rsidP="003520E5">
      <w:pPr>
        <w:pStyle w:val="NoSpacing"/>
        <w:rPr>
          <w:rFonts w:ascii="Calibri" w:hAnsi="Calibri" w:cs="Calibri"/>
        </w:rPr>
      </w:pPr>
    </w:p>
    <w:p w14:paraId="39A8A210" w14:textId="277FE509" w:rsidR="00AA7A5E" w:rsidRPr="009809A1" w:rsidRDefault="00252CA1" w:rsidP="000B2126">
      <w:pPr>
        <w:pStyle w:val="NoSpacing"/>
        <w:rPr>
          <w:rFonts w:ascii="Calibri" w:hAnsi="Calibri" w:cs="Calibri"/>
        </w:rPr>
      </w:pPr>
      <w:r w:rsidRPr="009809A1">
        <w:rPr>
          <w:rFonts w:ascii="Calibri" w:hAnsi="Calibri" w:cs="Calibri"/>
          <w:b/>
          <w:bCs/>
        </w:rPr>
        <w:t>Response Claim</w:t>
      </w:r>
      <w:r w:rsidRPr="009809A1">
        <w:rPr>
          <w:rFonts w:ascii="Calibri" w:hAnsi="Calibri" w:cs="Calibri"/>
        </w:rPr>
        <w:t>: “CSKT operates the primary law enforcement agency, the primary fire prevention, and fuel reduction program, and the primary wildfire suppression agency on the Flathead Reservation and within Lake County.”  …”  (Pg. 5, Response).</w:t>
      </w:r>
    </w:p>
    <w:p w14:paraId="229D24DC" w14:textId="5A8C12CD" w:rsidR="002A4DF5" w:rsidRPr="009809A1" w:rsidRDefault="00252CA1" w:rsidP="000B2126">
      <w:pPr>
        <w:pStyle w:val="NoSpacing"/>
        <w:rPr>
          <w:rFonts w:ascii="Calibri" w:hAnsi="Calibri" w:cs="Calibri"/>
        </w:rPr>
      </w:pPr>
      <w:r w:rsidRPr="009809A1">
        <w:rPr>
          <w:rFonts w:ascii="Calibri" w:hAnsi="Calibri" w:cs="Calibri"/>
          <w:i/>
          <w:iCs/>
        </w:rPr>
        <w:t>Partly tr</w:t>
      </w:r>
      <w:r w:rsidR="00263233">
        <w:rPr>
          <w:rFonts w:ascii="Calibri" w:hAnsi="Calibri" w:cs="Calibri"/>
          <w:i/>
          <w:iCs/>
        </w:rPr>
        <w:t>ue</w:t>
      </w:r>
      <w:r w:rsidRPr="009809A1">
        <w:rPr>
          <w:rFonts w:ascii="Calibri" w:hAnsi="Calibri" w:cs="Calibri"/>
          <w:i/>
          <w:iCs/>
        </w:rPr>
        <w:t>:</w:t>
      </w:r>
      <w:r w:rsidR="0029067D" w:rsidRPr="009809A1">
        <w:rPr>
          <w:rFonts w:ascii="Calibri" w:hAnsi="Calibri" w:cs="Calibri"/>
        </w:rPr>
        <w:t xml:space="preserve"> </w:t>
      </w:r>
      <w:r w:rsidR="005B7A59" w:rsidRPr="009809A1">
        <w:rPr>
          <w:rFonts w:ascii="Calibri" w:hAnsi="Calibri" w:cs="Calibri"/>
        </w:rPr>
        <w:t xml:space="preserve"> </w:t>
      </w:r>
      <w:r w:rsidR="002F78C0" w:rsidRPr="009809A1">
        <w:rPr>
          <w:rFonts w:ascii="Calibri" w:hAnsi="Calibri" w:cs="Calibri"/>
        </w:rPr>
        <w:t>Lake C</w:t>
      </w:r>
      <w:r w:rsidR="004408E6" w:rsidRPr="009809A1">
        <w:rPr>
          <w:rFonts w:ascii="Calibri" w:hAnsi="Calibri" w:cs="Calibri"/>
        </w:rPr>
        <w:t xml:space="preserve">ounty employees </w:t>
      </w:r>
      <w:r w:rsidR="00FB5FCE" w:rsidRPr="009809A1">
        <w:rPr>
          <w:rFonts w:ascii="Calibri" w:hAnsi="Calibri" w:cs="Calibri"/>
        </w:rPr>
        <w:t>2</w:t>
      </w:r>
      <w:r w:rsidR="00C4123E" w:rsidRPr="009809A1">
        <w:rPr>
          <w:rFonts w:ascii="Calibri" w:hAnsi="Calibri" w:cs="Calibri"/>
        </w:rPr>
        <w:t>4</w:t>
      </w:r>
      <w:r w:rsidR="00FB5FCE" w:rsidRPr="009809A1">
        <w:rPr>
          <w:rFonts w:ascii="Calibri" w:hAnsi="Calibri" w:cs="Calibri"/>
        </w:rPr>
        <w:t xml:space="preserve"> </w:t>
      </w:r>
      <w:r w:rsidR="004408E6" w:rsidRPr="009809A1">
        <w:rPr>
          <w:rFonts w:ascii="Calibri" w:hAnsi="Calibri" w:cs="Calibri"/>
        </w:rPr>
        <w:t xml:space="preserve">full time deputies </w:t>
      </w:r>
      <w:r w:rsidR="00121154" w:rsidRPr="009809A1">
        <w:rPr>
          <w:rFonts w:ascii="Calibri" w:hAnsi="Calibri" w:cs="Calibri"/>
        </w:rPr>
        <w:t xml:space="preserve">under the direction of Sheriff Don Bell. </w:t>
      </w:r>
      <w:r w:rsidR="00681CD1" w:rsidRPr="009809A1">
        <w:rPr>
          <w:rFonts w:ascii="Calibri" w:hAnsi="Calibri" w:cs="Calibri"/>
        </w:rPr>
        <w:t xml:space="preserve">The CSKT employees </w:t>
      </w:r>
      <w:r w:rsidR="00C938AD" w:rsidRPr="009809A1">
        <w:rPr>
          <w:rFonts w:ascii="Calibri" w:hAnsi="Calibri" w:cs="Calibri"/>
        </w:rPr>
        <w:t>18</w:t>
      </w:r>
      <w:r w:rsidR="00D70361" w:rsidRPr="009809A1">
        <w:rPr>
          <w:rFonts w:ascii="Calibri" w:hAnsi="Calibri" w:cs="Calibri"/>
        </w:rPr>
        <w:t xml:space="preserve"> Tribal Officers</w:t>
      </w:r>
      <w:r w:rsidR="00681CD1" w:rsidRPr="009809A1">
        <w:rPr>
          <w:rFonts w:ascii="Calibri" w:hAnsi="Calibri" w:cs="Calibri"/>
        </w:rPr>
        <w:t xml:space="preserve">. </w:t>
      </w:r>
      <w:r w:rsidR="001B4023" w:rsidRPr="009809A1">
        <w:rPr>
          <w:rFonts w:ascii="Calibri" w:hAnsi="Calibri" w:cs="Calibri"/>
        </w:rPr>
        <w:t xml:space="preserve">The two entities provide </w:t>
      </w:r>
      <w:r w:rsidR="00836026" w:rsidRPr="009809A1">
        <w:rPr>
          <w:rFonts w:ascii="Calibri" w:hAnsi="Calibri" w:cs="Calibri"/>
        </w:rPr>
        <w:t>24-hour</w:t>
      </w:r>
      <w:r w:rsidR="001B4023" w:rsidRPr="009809A1">
        <w:rPr>
          <w:rFonts w:ascii="Calibri" w:hAnsi="Calibri" w:cs="Calibri"/>
        </w:rPr>
        <w:t xml:space="preserve"> </w:t>
      </w:r>
      <w:r w:rsidR="00836026" w:rsidRPr="009809A1">
        <w:rPr>
          <w:rFonts w:ascii="Calibri" w:hAnsi="Calibri" w:cs="Calibri"/>
        </w:rPr>
        <w:t xml:space="preserve">law enforcement coverage for the County and Reservation. </w:t>
      </w:r>
      <w:r w:rsidR="005B7A59" w:rsidRPr="009809A1">
        <w:rPr>
          <w:rFonts w:ascii="Calibri" w:hAnsi="Calibri" w:cs="Calibri"/>
        </w:rPr>
        <w:t>Although CSKT does prosecute</w:t>
      </w:r>
      <w:r w:rsidR="008A00DB" w:rsidRPr="009809A1">
        <w:rPr>
          <w:rFonts w:ascii="Calibri" w:hAnsi="Calibri" w:cs="Calibri"/>
        </w:rPr>
        <w:t>s misdemeanors and</w:t>
      </w:r>
      <w:r w:rsidR="005B7A59" w:rsidRPr="009809A1">
        <w:rPr>
          <w:rFonts w:ascii="Calibri" w:hAnsi="Calibri" w:cs="Calibri"/>
        </w:rPr>
        <w:t xml:space="preserve"> some felonies committed by Tribal members on the Reservation, the vast majority of </w:t>
      </w:r>
      <w:r w:rsidR="008A00DB" w:rsidRPr="009809A1">
        <w:rPr>
          <w:rFonts w:ascii="Calibri" w:hAnsi="Calibri" w:cs="Calibri"/>
        </w:rPr>
        <w:t>felony</w:t>
      </w:r>
      <w:r w:rsidR="005B7A59" w:rsidRPr="009809A1">
        <w:rPr>
          <w:rFonts w:ascii="Calibri" w:hAnsi="Calibri" w:cs="Calibri"/>
        </w:rPr>
        <w:t xml:space="preserve"> prosecutions are processed and paid for by Lake County taxpayers</w:t>
      </w:r>
      <w:r w:rsidR="008E7826" w:rsidRPr="009809A1">
        <w:rPr>
          <w:rFonts w:ascii="Calibri" w:hAnsi="Calibri" w:cs="Calibri"/>
        </w:rPr>
        <w:t>.</w:t>
      </w:r>
    </w:p>
    <w:p w14:paraId="42FA5F32" w14:textId="72206400" w:rsidR="004B2893" w:rsidRPr="009809A1" w:rsidRDefault="00163CFA" w:rsidP="000B2126">
      <w:pPr>
        <w:pStyle w:val="NoSpacing"/>
        <w:rPr>
          <w:rFonts w:ascii="Calibri" w:hAnsi="Calibri" w:cs="Calibri"/>
        </w:rPr>
      </w:pPr>
      <w:r w:rsidRPr="009809A1">
        <w:rPr>
          <w:rFonts w:ascii="Calibri" w:hAnsi="Calibri" w:cs="Calibri"/>
        </w:rPr>
        <w:lastRenderedPageBreak/>
        <w:t>CSKT is the primary wildfire suppression agency</w:t>
      </w:r>
      <w:r w:rsidR="007F08E1" w:rsidRPr="009809A1">
        <w:rPr>
          <w:rFonts w:ascii="Calibri" w:hAnsi="Calibri" w:cs="Calibri"/>
        </w:rPr>
        <w:t xml:space="preserve"> on the Reservation, </w:t>
      </w:r>
      <w:r w:rsidR="004B2893" w:rsidRPr="009809A1">
        <w:rPr>
          <w:rFonts w:ascii="Calibri" w:hAnsi="Calibri" w:cs="Calibri"/>
        </w:rPr>
        <w:t xml:space="preserve">but </w:t>
      </w:r>
      <w:r w:rsidR="009650B1" w:rsidRPr="009809A1">
        <w:rPr>
          <w:rFonts w:ascii="Calibri" w:hAnsi="Calibri" w:cs="Calibri"/>
        </w:rPr>
        <w:t xml:space="preserve">they do not provide initial attack on any fire called into Lake County Dispatch. </w:t>
      </w:r>
      <w:r w:rsidR="00D733F2" w:rsidRPr="009809A1">
        <w:rPr>
          <w:rFonts w:ascii="Calibri" w:hAnsi="Calibri" w:cs="Calibri"/>
        </w:rPr>
        <w:t>Initial response is provided by the</w:t>
      </w:r>
      <w:r w:rsidR="003D3B30">
        <w:rPr>
          <w:rFonts w:ascii="Calibri" w:hAnsi="Calibri" w:cs="Calibri"/>
        </w:rPr>
        <w:t xml:space="preserve"> </w:t>
      </w:r>
      <w:r w:rsidR="00675852" w:rsidRPr="009809A1">
        <w:rPr>
          <w:rFonts w:ascii="Calibri" w:hAnsi="Calibri" w:cs="Calibri"/>
        </w:rPr>
        <w:t xml:space="preserve">15 volunteer fire departments that serve Lake County and the Reservation. </w:t>
      </w:r>
    </w:p>
    <w:p w14:paraId="1CED8095" w14:textId="3BFF03E8" w:rsidR="00A833FC" w:rsidRPr="009809A1" w:rsidRDefault="00371586" w:rsidP="000B2126">
      <w:pPr>
        <w:pStyle w:val="NoSpacing"/>
        <w:rPr>
          <w:rFonts w:ascii="Calibri" w:hAnsi="Calibri" w:cs="Calibri"/>
        </w:rPr>
      </w:pPr>
      <w:r w:rsidRPr="009809A1">
        <w:rPr>
          <w:rFonts w:ascii="Calibri" w:hAnsi="Calibri" w:cs="Calibri"/>
        </w:rPr>
        <w:t xml:space="preserve">CSKT has implemented </w:t>
      </w:r>
      <w:r w:rsidR="000447F9" w:rsidRPr="009809A1">
        <w:rPr>
          <w:rFonts w:ascii="Calibri" w:hAnsi="Calibri" w:cs="Calibri"/>
        </w:rPr>
        <w:t xml:space="preserve">an aggressive fuel reduction </w:t>
      </w:r>
      <w:r w:rsidR="00263233" w:rsidRPr="009809A1">
        <w:rPr>
          <w:rFonts w:ascii="Calibri" w:hAnsi="Calibri" w:cs="Calibri"/>
        </w:rPr>
        <w:t>plan and</w:t>
      </w:r>
      <w:r w:rsidR="00232E08" w:rsidRPr="009809A1">
        <w:rPr>
          <w:rFonts w:ascii="Calibri" w:hAnsi="Calibri" w:cs="Calibri"/>
        </w:rPr>
        <w:t xml:space="preserve"> does serve as the primary wildfire suppression agency on the Reservation. </w:t>
      </w:r>
    </w:p>
    <w:p w14:paraId="19C37869" w14:textId="77777777" w:rsidR="00183E22" w:rsidRPr="00075E6C" w:rsidRDefault="00183E22" w:rsidP="00A833FC">
      <w:pPr>
        <w:pStyle w:val="NoSpacing"/>
        <w:rPr>
          <w:rFonts w:ascii="Calibri" w:hAnsi="Calibri" w:cs="Calibri"/>
          <w:b/>
          <w:bCs/>
        </w:rPr>
      </w:pPr>
    </w:p>
    <w:p w14:paraId="5E6AA20E" w14:textId="2E1C49AA" w:rsidR="00A833FC" w:rsidRPr="00D26EFB" w:rsidRDefault="002F7C3D" w:rsidP="00D26EFB">
      <w:pPr>
        <w:pStyle w:val="NoSpacing"/>
        <w:rPr>
          <w:rFonts w:ascii="Calibri" w:hAnsi="Calibri" w:cs="Calibri"/>
        </w:rPr>
      </w:pPr>
      <w:r w:rsidRPr="00D26EFB">
        <w:rPr>
          <w:rFonts w:ascii="Calibri" w:hAnsi="Calibri" w:cs="Calibri"/>
          <w:b/>
          <w:bCs/>
        </w:rPr>
        <w:t>Response Claim:</w:t>
      </w:r>
      <w:r w:rsidRPr="00D26EFB">
        <w:rPr>
          <w:rFonts w:ascii="Calibri" w:hAnsi="Calibri" w:cs="Calibri"/>
        </w:rPr>
        <w:t xml:space="preserve"> </w:t>
      </w:r>
      <w:r w:rsidR="00A833FC" w:rsidRPr="00D26EFB">
        <w:rPr>
          <w:rFonts w:ascii="Calibri" w:hAnsi="Calibri" w:cs="Calibri"/>
        </w:rPr>
        <w:t xml:space="preserve">“that situation </w:t>
      </w:r>
      <w:r w:rsidR="001971FE" w:rsidRPr="00D26EFB">
        <w:rPr>
          <w:rFonts w:ascii="Calibri" w:hAnsi="Calibri" w:cs="Calibri"/>
        </w:rPr>
        <w:t xml:space="preserve">(lack of </w:t>
      </w:r>
      <w:r w:rsidR="00ED3A5D" w:rsidRPr="00D26EFB">
        <w:rPr>
          <w:rFonts w:ascii="Calibri" w:hAnsi="Calibri" w:cs="Calibri"/>
        </w:rPr>
        <w:t xml:space="preserve">evacuation routes) </w:t>
      </w:r>
      <w:r w:rsidR="00A833FC" w:rsidRPr="00D26EFB">
        <w:rPr>
          <w:rFonts w:ascii="Calibri" w:hAnsi="Calibri" w:cs="Calibri"/>
        </w:rPr>
        <w:t>was caused by deficient zoning and planning policies of the County, and it is the County’s responsibility to remedy that situation</w:t>
      </w:r>
      <w:r w:rsidR="00E764BB" w:rsidRPr="00D26EFB">
        <w:rPr>
          <w:rFonts w:ascii="Calibri" w:hAnsi="Calibri" w:cs="Calibri"/>
        </w:rPr>
        <w:t>,</w:t>
      </w:r>
      <w:r w:rsidR="00A833FC" w:rsidRPr="00D26EFB">
        <w:rPr>
          <w:rFonts w:ascii="Calibri" w:hAnsi="Calibri" w:cs="Calibri"/>
        </w:rPr>
        <w:t>”</w:t>
      </w:r>
      <w:r w:rsidR="00E764BB" w:rsidRPr="00D26EFB">
        <w:rPr>
          <w:rFonts w:ascii="Calibri" w:hAnsi="Calibri" w:cs="Calibri"/>
        </w:rPr>
        <w:t xml:space="preserve"> (</w:t>
      </w:r>
      <w:r w:rsidR="00C722BC" w:rsidRPr="00D26EFB">
        <w:rPr>
          <w:rFonts w:ascii="Calibri" w:hAnsi="Calibri" w:cs="Calibri"/>
        </w:rPr>
        <w:t>page 5).</w:t>
      </w:r>
    </w:p>
    <w:p w14:paraId="4EB18265" w14:textId="302616F9" w:rsidR="00761F62" w:rsidRPr="00D26EFB" w:rsidRDefault="00A833FC" w:rsidP="00D26EFB">
      <w:pPr>
        <w:pStyle w:val="NoSpacing"/>
        <w:rPr>
          <w:rFonts w:ascii="Calibri" w:hAnsi="Calibri" w:cs="Calibri"/>
        </w:rPr>
      </w:pPr>
      <w:r w:rsidRPr="00D26EFB">
        <w:rPr>
          <w:rFonts w:ascii="Calibri" w:hAnsi="Calibri" w:cs="Calibri"/>
        </w:rPr>
        <w:t>“</w:t>
      </w:r>
      <w:r w:rsidR="00E065D2" w:rsidRPr="00D26EFB">
        <w:rPr>
          <w:rFonts w:ascii="Calibri" w:hAnsi="Calibri" w:cs="Calibri"/>
        </w:rPr>
        <w:t>Moreover, thro</w:t>
      </w:r>
      <w:r w:rsidR="00D130C2" w:rsidRPr="00D26EFB">
        <w:rPr>
          <w:rFonts w:ascii="Calibri" w:hAnsi="Calibri" w:cs="Calibri"/>
        </w:rPr>
        <w:t xml:space="preserve">ugh this Petition, the County attempts to </w:t>
      </w:r>
      <w:r w:rsidRPr="00D26EFB">
        <w:rPr>
          <w:rFonts w:ascii="Calibri" w:hAnsi="Calibri" w:cs="Calibri"/>
        </w:rPr>
        <w:t>improperly shirk its own responsibilities to address wildfire safety and evacuation routes through its planning and zoning</w:t>
      </w:r>
      <w:r w:rsidR="00D130C2" w:rsidRPr="00D26EFB">
        <w:rPr>
          <w:rFonts w:ascii="Calibri" w:hAnsi="Calibri" w:cs="Calibri"/>
        </w:rPr>
        <w:t>,</w:t>
      </w:r>
      <w:r w:rsidRPr="00D26EFB">
        <w:rPr>
          <w:rFonts w:ascii="Calibri" w:hAnsi="Calibri" w:cs="Calibri"/>
        </w:rPr>
        <w:t>”</w:t>
      </w:r>
      <w:r w:rsidR="00D130C2" w:rsidRPr="00D26EFB">
        <w:rPr>
          <w:rFonts w:ascii="Calibri" w:hAnsi="Calibri" w:cs="Calibri"/>
        </w:rPr>
        <w:t xml:space="preserve"> (page 2).</w:t>
      </w:r>
    </w:p>
    <w:p w14:paraId="492AEAB8" w14:textId="7AD0C14E" w:rsidR="006274E3" w:rsidRPr="00D26EFB" w:rsidRDefault="00A42986" w:rsidP="00D26EFB">
      <w:pPr>
        <w:pStyle w:val="NoSpacing"/>
      </w:pPr>
      <w:r w:rsidRPr="00D26EFB">
        <w:rPr>
          <w:i/>
          <w:iCs/>
        </w:rPr>
        <w:t>False</w:t>
      </w:r>
      <w:r w:rsidR="00D96E18" w:rsidRPr="00D26EFB">
        <w:rPr>
          <w:i/>
          <w:iCs/>
        </w:rPr>
        <w:t>:</w:t>
      </w:r>
      <w:r w:rsidR="00CB7D7F" w:rsidRPr="00D26EFB">
        <w:t xml:space="preserve"> </w:t>
      </w:r>
      <w:r w:rsidR="00E50797" w:rsidRPr="00D26EFB">
        <w:t>Lake County Subdivision regulations include the following</w:t>
      </w:r>
      <w:r w:rsidR="006274E3" w:rsidRPr="00D26EFB">
        <w:t xml:space="preserve"> provisions: “All subdivisions shall be planned, designed, </w:t>
      </w:r>
      <w:r w:rsidR="00745174" w:rsidRPr="00D26EFB">
        <w:t xml:space="preserve">constructed, and maintained so as to minimize the risk of fire and to permit the effective </w:t>
      </w:r>
      <w:r w:rsidR="00CE29BF" w:rsidRPr="00D26EFB">
        <w:t xml:space="preserve">and efficient suppression of fires in order to protect persons, </w:t>
      </w:r>
      <w:r w:rsidR="009160F0" w:rsidRPr="00D26EFB">
        <w:t>property and forested areas</w:t>
      </w:r>
      <w:r w:rsidR="009C35FF" w:rsidRPr="00D26EFB">
        <w:t xml:space="preserve">,” (Section X.R. Fire Protection). </w:t>
      </w:r>
      <w:r w:rsidR="00154494" w:rsidRPr="00D26EFB">
        <w:t>In addition</w:t>
      </w:r>
      <w:r w:rsidR="001B690C" w:rsidRPr="00D26EFB">
        <w:t xml:space="preserve">, the following requirement is made if </w:t>
      </w:r>
      <w:r w:rsidR="000B6505" w:rsidRPr="00D26EFB">
        <w:t xml:space="preserve">the property development lies within the Wildland Urban Interface: </w:t>
      </w:r>
      <w:r w:rsidR="00D914EF" w:rsidRPr="00D26EFB">
        <w:t>“For all subdivisions with a risk rating of moderate risk or greater</w:t>
      </w:r>
      <w:r w:rsidR="00B9114B" w:rsidRPr="00D26EFB">
        <w:t>, at least two accesses must be provided to assure more than one escape route for residents and access route by fire fighting vehicles,</w:t>
      </w:r>
      <w:r w:rsidR="00D355AD" w:rsidRPr="00D26EFB">
        <w:t xml:space="preserve">” </w:t>
      </w:r>
      <w:r w:rsidR="0090011A" w:rsidRPr="00D26EFB">
        <w:t>(</w:t>
      </w:r>
      <w:r w:rsidR="00D355AD" w:rsidRPr="00D26EFB">
        <w:t xml:space="preserve">Section X.S. </w:t>
      </w:r>
      <w:r w:rsidR="007C5C35" w:rsidRPr="00D26EFB">
        <w:t xml:space="preserve">2, </w:t>
      </w:r>
      <w:proofErr w:type="spellStart"/>
      <w:r w:rsidR="007C5C35" w:rsidRPr="00D26EFB">
        <w:t>a,i</w:t>
      </w:r>
      <w:proofErr w:type="spellEnd"/>
      <w:r w:rsidR="0090011A" w:rsidRPr="00D26EFB">
        <w:t>.).</w:t>
      </w:r>
    </w:p>
    <w:p w14:paraId="2FDC268D" w14:textId="0A66B8C8" w:rsidR="006274E3" w:rsidRPr="00D26EFB" w:rsidRDefault="00E71D2D" w:rsidP="00D26EFB">
      <w:pPr>
        <w:pStyle w:val="NoSpacing"/>
      </w:pPr>
      <w:r w:rsidRPr="00D26EFB">
        <w:t xml:space="preserve">In contrast, Tribal </w:t>
      </w:r>
      <w:r w:rsidR="006D0BFB" w:rsidRPr="00D26EFB">
        <w:t xml:space="preserve">sub-divisions have no requirement for review. </w:t>
      </w:r>
    </w:p>
    <w:p w14:paraId="0D009DA4" w14:textId="610E3856" w:rsidR="00DF434E" w:rsidRPr="00D26EFB" w:rsidRDefault="00DF434E" w:rsidP="00D26EFB">
      <w:pPr>
        <w:pStyle w:val="NoSpacing"/>
      </w:pPr>
      <w:r w:rsidRPr="00D26EFB">
        <w:t>Finger pointing at the County for not providing alternate wildfire evacuation routes in land use planning is a weak attempt to divert attention from a real solution such as using the lake as an escape route. Many of our lake lots were created years prior to the formation of the County, and an attempt to hold County land planning responsible for the lack of evacuation routes is an absurd argument.</w:t>
      </w:r>
    </w:p>
    <w:p w14:paraId="2BAB67EE" w14:textId="77777777" w:rsidR="008C25A3" w:rsidRPr="00075E6C" w:rsidRDefault="008C25A3" w:rsidP="00A833FC">
      <w:pPr>
        <w:pStyle w:val="NoSpacing"/>
        <w:rPr>
          <w:rFonts w:ascii="Calibri" w:hAnsi="Calibri" w:cs="Calibri"/>
        </w:rPr>
      </w:pPr>
    </w:p>
    <w:p w14:paraId="77A863B7" w14:textId="7B178E8C" w:rsidR="0033683C" w:rsidRPr="00075E6C" w:rsidRDefault="00EA6562" w:rsidP="00A833FC">
      <w:pPr>
        <w:pStyle w:val="NoSpacing"/>
        <w:rPr>
          <w:rFonts w:ascii="Calibri" w:hAnsi="Calibri" w:cs="Calibri"/>
          <w:b/>
          <w:bCs/>
        </w:rPr>
      </w:pPr>
      <w:r w:rsidRPr="00075E6C">
        <w:rPr>
          <w:rFonts w:ascii="Calibri" w:hAnsi="Calibri" w:cs="Calibri"/>
          <w:b/>
          <w:bCs/>
        </w:rPr>
        <w:t xml:space="preserve">Response Claim: </w:t>
      </w:r>
      <w:r w:rsidR="00F75B9D" w:rsidRPr="00075E6C">
        <w:rPr>
          <w:rFonts w:ascii="Calibri" w:hAnsi="Calibri" w:cs="Calibri"/>
          <w:b/>
          <w:bCs/>
        </w:rPr>
        <w:t xml:space="preserve">“Regardless, there is no mechanism by which licensees can be forced to lease their projects,” </w:t>
      </w:r>
      <w:r w:rsidR="00F75B9D" w:rsidRPr="00075E6C">
        <w:rPr>
          <w:rFonts w:ascii="Calibri" w:hAnsi="Calibri" w:cs="Calibri"/>
        </w:rPr>
        <w:t>(Page 4).</w:t>
      </w:r>
    </w:p>
    <w:p w14:paraId="4C027CB2" w14:textId="3A995496" w:rsidR="00FF753A" w:rsidRPr="00075E6C" w:rsidRDefault="003C48DA" w:rsidP="00A833FC">
      <w:pPr>
        <w:pStyle w:val="NoSpacing"/>
        <w:rPr>
          <w:rFonts w:ascii="Calibri" w:hAnsi="Calibri" w:cs="Calibri"/>
        </w:rPr>
      </w:pPr>
      <w:r w:rsidRPr="00075E6C">
        <w:rPr>
          <w:rFonts w:ascii="Calibri" w:hAnsi="Calibri" w:cs="Calibri"/>
          <w:i/>
          <w:iCs/>
        </w:rPr>
        <w:t xml:space="preserve">Partly </w:t>
      </w:r>
      <w:r w:rsidR="00FF753A" w:rsidRPr="00075E6C">
        <w:rPr>
          <w:rFonts w:ascii="Calibri" w:hAnsi="Calibri" w:cs="Calibri"/>
          <w:i/>
          <w:iCs/>
        </w:rPr>
        <w:t xml:space="preserve">True: </w:t>
      </w:r>
      <w:r w:rsidR="00D45CB5" w:rsidRPr="00075E6C">
        <w:rPr>
          <w:rFonts w:ascii="Calibri" w:hAnsi="Calibri" w:cs="Calibri"/>
        </w:rPr>
        <w:t>EKI cannot be forced to lease the SKQ project</w:t>
      </w:r>
      <w:r w:rsidRPr="00075E6C">
        <w:rPr>
          <w:rFonts w:ascii="Calibri" w:hAnsi="Calibri" w:cs="Calibri"/>
        </w:rPr>
        <w:t>, but i</w:t>
      </w:r>
      <w:r w:rsidR="00810AE1" w:rsidRPr="00075E6C">
        <w:rPr>
          <w:rFonts w:ascii="Calibri" w:hAnsi="Calibri" w:cs="Calibri"/>
        </w:rPr>
        <w:t>n their Petition, the County did not ask that FERC force EKI to lease the SKQ facility to another entity for operation. This solution was presented as a</w:t>
      </w:r>
      <w:r w:rsidR="00E12BA5" w:rsidRPr="00075E6C">
        <w:rPr>
          <w:rFonts w:ascii="Calibri" w:hAnsi="Calibri" w:cs="Calibri"/>
        </w:rPr>
        <w:t xml:space="preserve"> possible</w:t>
      </w:r>
      <w:r w:rsidR="00810AE1" w:rsidRPr="00075E6C">
        <w:rPr>
          <w:rFonts w:ascii="Calibri" w:hAnsi="Calibri" w:cs="Calibri"/>
        </w:rPr>
        <w:t xml:space="preserve"> action CSKT could take to possibly put the control of the level of Flathead Lake in more experienced hands.  </w:t>
      </w:r>
    </w:p>
    <w:p w14:paraId="58A5200C" w14:textId="77777777" w:rsidR="008C25A3" w:rsidRPr="00075E6C" w:rsidRDefault="008C25A3" w:rsidP="00A833FC">
      <w:pPr>
        <w:pStyle w:val="NoSpacing"/>
        <w:rPr>
          <w:rFonts w:ascii="Calibri" w:hAnsi="Calibri" w:cs="Calibri"/>
        </w:rPr>
      </w:pPr>
    </w:p>
    <w:p w14:paraId="5A25BDAC" w14:textId="05A3EDF2" w:rsidR="008271E7" w:rsidRPr="000E7A96" w:rsidRDefault="005E4B39" w:rsidP="00A833FC">
      <w:pPr>
        <w:pStyle w:val="NoSpacing"/>
        <w:rPr>
          <w:rFonts w:ascii="Calibri" w:hAnsi="Calibri" w:cs="Calibri"/>
          <w:b/>
          <w:bCs/>
        </w:rPr>
      </w:pPr>
      <w:r w:rsidRPr="00075E6C">
        <w:rPr>
          <w:rFonts w:ascii="Calibri" w:hAnsi="Calibri" w:cs="Calibri"/>
          <w:b/>
          <w:bCs/>
        </w:rPr>
        <w:t>Respons</w:t>
      </w:r>
      <w:r w:rsidR="008F42B9">
        <w:rPr>
          <w:rFonts w:ascii="Calibri" w:hAnsi="Calibri" w:cs="Calibri"/>
          <w:b/>
          <w:bCs/>
        </w:rPr>
        <w:t>e</w:t>
      </w:r>
      <w:r w:rsidRPr="00075E6C">
        <w:rPr>
          <w:rFonts w:ascii="Calibri" w:hAnsi="Calibri" w:cs="Calibri"/>
          <w:b/>
          <w:bCs/>
        </w:rPr>
        <w:t xml:space="preserve"> Claim: “Lake County’s Petition not only requests relief that cannot be granted, but the concerns it identifies are self-inflicted and its solutions are meritless,” </w:t>
      </w:r>
      <w:r w:rsidRPr="00075E6C">
        <w:rPr>
          <w:rFonts w:ascii="Calibri" w:hAnsi="Calibri" w:cs="Calibri"/>
        </w:rPr>
        <w:t>(page 7).</w:t>
      </w:r>
    </w:p>
    <w:p w14:paraId="1772CBE7" w14:textId="3BAB9D52" w:rsidR="0018722D" w:rsidRDefault="003B7154" w:rsidP="00AB1631">
      <w:pPr>
        <w:pStyle w:val="NoSpacing"/>
        <w:rPr>
          <w:rFonts w:ascii="Calibri" w:hAnsi="Calibri" w:cs="Calibri"/>
        </w:rPr>
      </w:pPr>
      <w:r w:rsidRPr="00075E6C">
        <w:rPr>
          <w:rFonts w:ascii="Calibri" w:hAnsi="Calibri" w:cs="Calibri"/>
          <w:i/>
          <w:iCs/>
        </w:rPr>
        <w:t xml:space="preserve">False:  </w:t>
      </w:r>
      <w:r w:rsidR="009A2E55" w:rsidRPr="00075E6C">
        <w:rPr>
          <w:rFonts w:ascii="Calibri" w:hAnsi="Calibri" w:cs="Calibri"/>
        </w:rPr>
        <w:t xml:space="preserve">EKI’s recently received approval </w:t>
      </w:r>
      <w:r w:rsidR="00847387" w:rsidRPr="00075E6C">
        <w:rPr>
          <w:rFonts w:ascii="Calibri" w:hAnsi="Calibri" w:cs="Calibri"/>
        </w:rPr>
        <w:t xml:space="preserve">in late March </w:t>
      </w:r>
      <w:r w:rsidR="009A2E55" w:rsidRPr="00075E6C">
        <w:rPr>
          <w:rFonts w:ascii="Calibri" w:hAnsi="Calibri" w:cs="Calibri"/>
        </w:rPr>
        <w:t xml:space="preserve">from the Army Corp of Engineers to hold the </w:t>
      </w:r>
      <w:r w:rsidR="00F95428" w:rsidRPr="00075E6C">
        <w:rPr>
          <w:rFonts w:ascii="Calibri" w:hAnsi="Calibri" w:cs="Calibri"/>
        </w:rPr>
        <w:t>spring</w:t>
      </w:r>
      <w:r w:rsidR="0053471F" w:rsidRPr="00075E6C">
        <w:rPr>
          <w:rFonts w:ascii="Calibri" w:hAnsi="Calibri" w:cs="Calibri"/>
        </w:rPr>
        <w:t xml:space="preserve"> lake level </w:t>
      </w:r>
      <w:r w:rsidR="00F949F3" w:rsidRPr="00075E6C">
        <w:rPr>
          <w:rFonts w:ascii="Calibri" w:hAnsi="Calibri" w:cs="Calibri"/>
        </w:rPr>
        <w:t xml:space="preserve">two feet higher than required </w:t>
      </w:r>
      <w:r w:rsidR="000C147D" w:rsidRPr="00075E6C">
        <w:rPr>
          <w:rFonts w:ascii="Calibri" w:hAnsi="Calibri" w:cs="Calibri"/>
        </w:rPr>
        <w:t xml:space="preserve">by their license. </w:t>
      </w:r>
      <w:r w:rsidR="00B66B27" w:rsidRPr="00075E6C">
        <w:rPr>
          <w:rFonts w:ascii="Calibri" w:hAnsi="Calibri" w:cs="Calibri"/>
        </w:rPr>
        <w:t xml:space="preserve">Interestingly, one of the County’s </w:t>
      </w:r>
      <w:r w:rsidR="00551917" w:rsidRPr="00075E6C">
        <w:rPr>
          <w:rFonts w:ascii="Calibri" w:hAnsi="Calibri" w:cs="Calibri"/>
        </w:rPr>
        <w:t xml:space="preserve">“meritless” </w:t>
      </w:r>
      <w:r w:rsidR="00544E23" w:rsidRPr="00075E6C">
        <w:rPr>
          <w:rFonts w:ascii="Calibri" w:hAnsi="Calibri" w:cs="Calibri"/>
        </w:rPr>
        <w:t xml:space="preserve">potential solutions in their FERC petition was </w:t>
      </w:r>
      <w:r w:rsidR="006C39E1" w:rsidRPr="00075E6C">
        <w:rPr>
          <w:rFonts w:ascii="Calibri" w:hAnsi="Calibri" w:cs="Calibri"/>
        </w:rPr>
        <w:t xml:space="preserve">a suggestion that </w:t>
      </w:r>
      <w:r w:rsidR="00F952A2" w:rsidRPr="00075E6C">
        <w:rPr>
          <w:rFonts w:ascii="Calibri" w:hAnsi="Calibri" w:cs="Calibri"/>
        </w:rPr>
        <w:t>EKI rely on snowpack estimates to determine the amount of</w:t>
      </w:r>
      <w:r w:rsidR="00D30C03" w:rsidRPr="00075E6C">
        <w:rPr>
          <w:rFonts w:ascii="Calibri" w:hAnsi="Calibri" w:cs="Calibri"/>
        </w:rPr>
        <w:t xml:space="preserve"> drawdown </w:t>
      </w:r>
      <w:r w:rsidR="00EE65C1" w:rsidRPr="00075E6C">
        <w:rPr>
          <w:rFonts w:ascii="Calibri" w:hAnsi="Calibri" w:cs="Calibri"/>
        </w:rPr>
        <w:t xml:space="preserve">of Flathead Lake in preparation </w:t>
      </w:r>
      <w:r w:rsidR="00887BFA" w:rsidRPr="00075E6C">
        <w:rPr>
          <w:rFonts w:ascii="Calibri" w:hAnsi="Calibri" w:cs="Calibri"/>
        </w:rPr>
        <w:t>for</w:t>
      </w:r>
      <w:r w:rsidR="00EE65C1" w:rsidRPr="00075E6C">
        <w:rPr>
          <w:rFonts w:ascii="Calibri" w:hAnsi="Calibri" w:cs="Calibri"/>
        </w:rPr>
        <w:t xml:space="preserve"> </w:t>
      </w:r>
      <w:r w:rsidR="00887BFA" w:rsidRPr="00075E6C">
        <w:rPr>
          <w:rFonts w:ascii="Calibri" w:hAnsi="Calibri" w:cs="Calibri"/>
        </w:rPr>
        <w:t xml:space="preserve">spring </w:t>
      </w:r>
      <w:r w:rsidR="00EE65C1" w:rsidRPr="00075E6C">
        <w:rPr>
          <w:rFonts w:ascii="Calibri" w:hAnsi="Calibri" w:cs="Calibri"/>
        </w:rPr>
        <w:t>runoff. T</w:t>
      </w:r>
      <w:r w:rsidR="00C23EDE" w:rsidRPr="00075E6C">
        <w:rPr>
          <w:rFonts w:ascii="Calibri" w:hAnsi="Calibri" w:cs="Calibri"/>
        </w:rPr>
        <w:t xml:space="preserve">he </w:t>
      </w:r>
      <w:r w:rsidR="00EE65C1" w:rsidRPr="00075E6C">
        <w:rPr>
          <w:rFonts w:ascii="Calibri" w:hAnsi="Calibri" w:cs="Calibri"/>
        </w:rPr>
        <w:t>license allows</w:t>
      </w:r>
      <w:r w:rsidR="00CE6F96" w:rsidRPr="00075E6C">
        <w:rPr>
          <w:rFonts w:ascii="Calibri" w:hAnsi="Calibri" w:cs="Calibri"/>
        </w:rPr>
        <w:t xml:space="preserve"> a</w:t>
      </w:r>
      <w:r w:rsidR="00E525B8" w:rsidRPr="00075E6C">
        <w:rPr>
          <w:rFonts w:ascii="Calibri" w:hAnsi="Calibri" w:cs="Calibri"/>
        </w:rPr>
        <w:t xml:space="preserve"> drawdown </w:t>
      </w:r>
      <w:r w:rsidR="00CE6F96" w:rsidRPr="00075E6C">
        <w:rPr>
          <w:rFonts w:ascii="Calibri" w:hAnsi="Calibri" w:cs="Calibri"/>
        </w:rPr>
        <w:t>of ten feet</w:t>
      </w:r>
      <w:r w:rsidR="003E3092" w:rsidRPr="00075E6C">
        <w:rPr>
          <w:rFonts w:ascii="Calibri" w:hAnsi="Calibri" w:cs="Calibri"/>
        </w:rPr>
        <w:t xml:space="preserve">, but our Petition suggested that the drawdown </w:t>
      </w:r>
      <w:r w:rsidR="00E525B8" w:rsidRPr="00075E6C">
        <w:rPr>
          <w:rFonts w:ascii="Calibri" w:hAnsi="Calibri" w:cs="Calibri"/>
        </w:rPr>
        <w:t xml:space="preserve">should be </w:t>
      </w:r>
      <w:r w:rsidR="00AC4EE1" w:rsidRPr="00075E6C">
        <w:rPr>
          <w:rFonts w:ascii="Calibri" w:hAnsi="Calibri" w:cs="Calibri"/>
        </w:rPr>
        <w:t>“</w:t>
      </w:r>
      <w:r w:rsidR="00E525B8" w:rsidRPr="00075E6C">
        <w:rPr>
          <w:rFonts w:ascii="Calibri" w:hAnsi="Calibri" w:cs="Calibri"/>
        </w:rPr>
        <w:t>driven by</w:t>
      </w:r>
      <w:r w:rsidR="00AC4EE1" w:rsidRPr="00075E6C">
        <w:rPr>
          <w:rFonts w:ascii="Calibri" w:hAnsi="Calibri" w:cs="Calibri"/>
        </w:rPr>
        <w:t xml:space="preserve"> snowpack estimates.” </w:t>
      </w:r>
      <w:r w:rsidR="00904CE6" w:rsidRPr="00075E6C">
        <w:rPr>
          <w:rFonts w:ascii="Calibri" w:hAnsi="Calibri" w:cs="Calibri"/>
        </w:rPr>
        <w:t>The petition goes on to state that, “Two feet of extra water in the lake in the spring would be very beneficial in helping the lake reach full pool</w:t>
      </w:r>
      <w:r w:rsidR="00344B50" w:rsidRPr="00075E6C">
        <w:rPr>
          <w:rFonts w:ascii="Calibri" w:hAnsi="Calibri" w:cs="Calibri"/>
        </w:rPr>
        <w:t xml:space="preserve"> for the summer during a drought,” (pg. 6</w:t>
      </w:r>
      <w:r w:rsidR="007F0D37">
        <w:rPr>
          <w:rFonts w:ascii="Calibri" w:hAnsi="Calibri" w:cs="Calibri"/>
        </w:rPr>
        <w:t>,</w:t>
      </w:r>
      <w:r w:rsidR="00344B50" w:rsidRPr="00075E6C">
        <w:rPr>
          <w:rFonts w:ascii="Calibri" w:hAnsi="Calibri" w:cs="Calibri"/>
        </w:rPr>
        <w:t xml:space="preserve"> Petition).</w:t>
      </w:r>
      <w:r w:rsidR="006841FA" w:rsidRPr="00075E6C">
        <w:rPr>
          <w:rFonts w:ascii="Calibri" w:hAnsi="Calibri" w:cs="Calibri"/>
        </w:rPr>
        <w:t xml:space="preserve"> </w:t>
      </w:r>
      <w:r w:rsidR="009B6AE9" w:rsidRPr="00075E6C">
        <w:rPr>
          <w:rFonts w:ascii="Calibri" w:hAnsi="Calibri" w:cs="Calibri"/>
        </w:rPr>
        <w:t xml:space="preserve"> </w:t>
      </w:r>
      <w:r w:rsidR="00216EC2" w:rsidRPr="00075E6C">
        <w:rPr>
          <w:rFonts w:ascii="Calibri" w:hAnsi="Calibri" w:cs="Calibri"/>
        </w:rPr>
        <w:t xml:space="preserve">The EKI press release </w:t>
      </w:r>
      <w:r w:rsidR="00847387" w:rsidRPr="00075E6C">
        <w:rPr>
          <w:rFonts w:ascii="Calibri" w:hAnsi="Calibri" w:cs="Calibri"/>
        </w:rPr>
        <w:t>announcing the approval of the deviation</w:t>
      </w:r>
      <w:r w:rsidR="00216EC2" w:rsidRPr="00075E6C">
        <w:rPr>
          <w:rFonts w:ascii="Calibri" w:hAnsi="Calibri" w:cs="Calibri"/>
        </w:rPr>
        <w:t xml:space="preserve"> states that, “</w:t>
      </w:r>
      <w:r w:rsidR="00153BA6" w:rsidRPr="00075E6C">
        <w:rPr>
          <w:rFonts w:ascii="Calibri" w:hAnsi="Calibri" w:cs="Calibri"/>
        </w:rPr>
        <w:t>The deviation increases the probability of lake refill in June, however, the flood risk is minimal.”</w:t>
      </w:r>
      <w:r w:rsidR="00E70EE5" w:rsidRPr="00075E6C">
        <w:rPr>
          <w:rFonts w:ascii="Calibri" w:hAnsi="Calibri" w:cs="Calibri"/>
        </w:rPr>
        <w:t xml:space="preserve"> </w:t>
      </w:r>
    </w:p>
    <w:p w14:paraId="1C231DA9" w14:textId="118ABC41" w:rsidR="0057752A" w:rsidRPr="00075E6C" w:rsidRDefault="00AA0E40" w:rsidP="00AB1631">
      <w:pPr>
        <w:pStyle w:val="NoSpacing"/>
        <w:rPr>
          <w:rFonts w:ascii="Calibri" w:hAnsi="Calibri" w:cs="Calibri"/>
        </w:rPr>
      </w:pPr>
      <w:r>
        <w:rPr>
          <w:rFonts w:ascii="Calibri" w:hAnsi="Calibri" w:cs="Calibri"/>
        </w:rPr>
        <w:tab/>
      </w:r>
      <w:r w:rsidR="00FE1148">
        <w:rPr>
          <w:rFonts w:ascii="Calibri" w:hAnsi="Calibri" w:cs="Calibri"/>
        </w:rPr>
        <w:t xml:space="preserve">The probability of lake </w:t>
      </w:r>
      <w:r w:rsidR="00021BC4">
        <w:rPr>
          <w:rFonts w:ascii="Calibri" w:hAnsi="Calibri" w:cs="Calibri"/>
        </w:rPr>
        <w:t xml:space="preserve">refill and remaining full pool through the summer is trending upward. The snowpack is </w:t>
      </w:r>
      <w:r w:rsidR="008403D4">
        <w:rPr>
          <w:rFonts w:ascii="Calibri" w:hAnsi="Calibri" w:cs="Calibri"/>
        </w:rPr>
        <w:t xml:space="preserve">somewhat better than last winter, </w:t>
      </w:r>
      <w:r w:rsidR="00F6008A">
        <w:rPr>
          <w:rFonts w:ascii="Calibri" w:hAnsi="Calibri" w:cs="Calibri"/>
        </w:rPr>
        <w:t>our area has not had a stretch of abnormally hot</w:t>
      </w:r>
      <w:r w:rsidR="00393BC2">
        <w:rPr>
          <w:rFonts w:ascii="Calibri" w:hAnsi="Calibri" w:cs="Calibri"/>
        </w:rPr>
        <w:t>, dry</w:t>
      </w:r>
      <w:r w:rsidR="00F6008A">
        <w:rPr>
          <w:rFonts w:ascii="Calibri" w:hAnsi="Calibri" w:cs="Calibri"/>
        </w:rPr>
        <w:t xml:space="preserve"> weather this spring</w:t>
      </w:r>
      <w:r w:rsidR="003A18AC">
        <w:rPr>
          <w:rFonts w:ascii="Calibri" w:hAnsi="Calibri" w:cs="Calibri"/>
        </w:rPr>
        <w:t xml:space="preserve"> and Hungry Horse Reservoir </w:t>
      </w:r>
      <w:r w:rsidR="00393BC2">
        <w:rPr>
          <w:rFonts w:ascii="Calibri" w:hAnsi="Calibri" w:cs="Calibri"/>
        </w:rPr>
        <w:t xml:space="preserve">is headed towards full pool. </w:t>
      </w:r>
      <w:r w:rsidR="00315D9D">
        <w:rPr>
          <w:rFonts w:ascii="Calibri" w:hAnsi="Calibri" w:cs="Calibri"/>
        </w:rPr>
        <w:t xml:space="preserve">How the water is managed </w:t>
      </w:r>
      <w:r w:rsidR="00CE7F96">
        <w:rPr>
          <w:rFonts w:ascii="Calibri" w:hAnsi="Calibri" w:cs="Calibri"/>
        </w:rPr>
        <w:t xml:space="preserve">going forward will determine whether or not </w:t>
      </w:r>
      <w:r w:rsidR="00421F65">
        <w:rPr>
          <w:rFonts w:ascii="Calibri" w:hAnsi="Calibri" w:cs="Calibri"/>
        </w:rPr>
        <w:t>we enjoy</w:t>
      </w:r>
      <w:r w:rsidR="00CE7F96">
        <w:rPr>
          <w:rFonts w:ascii="Calibri" w:hAnsi="Calibri" w:cs="Calibri"/>
        </w:rPr>
        <w:t xml:space="preserve"> </w:t>
      </w:r>
      <w:r w:rsidR="00421F65">
        <w:rPr>
          <w:rFonts w:ascii="Calibri" w:hAnsi="Calibri" w:cs="Calibri"/>
        </w:rPr>
        <w:t>a</w:t>
      </w:r>
      <w:r w:rsidR="00CE7F96">
        <w:rPr>
          <w:rFonts w:ascii="Calibri" w:hAnsi="Calibri" w:cs="Calibri"/>
        </w:rPr>
        <w:t xml:space="preserve"> </w:t>
      </w:r>
      <w:r w:rsidR="00D33B7B">
        <w:rPr>
          <w:rFonts w:ascii="Calibri" w:hAnsi="Calibri" w:cs="Calibri"/>
        </w:rPr>
        <w:t>full pool Flathead Lake this summer.</w:t>
      </w:r>
    </w:p>
    <w:p w14:paraId="6EC1FDE1" w14:textId="77777777" w:rsidR="002E50E3" w:rsidRPr="00075E6C" w:rsidRDefault="002E50E3" w:rsidP="00D4497F">
      <w:pPr>
        <w:pStyle w:val="NoSpacing"/>
        <w:ind w:firstLine="720"/>
        <w:rPr>
          <w:rFonts w:ascii="Calibri" w:hAnsi="Calibri" w:cs="Calibri"/>
        </w:rPr>
      </w:pPr>
    </w:p>
    <w:p w14:paraId="0BBBFAAF" w14:textId="77777777" w:rsidR="00CA22EB" w:rsidRPr="00075E6C" w:rsidRDefault="00CA22EB" w:rsidP="0025121D">
      <w:pPr>
        <w:rPr>
          <w:rFonts w:ascii="Calibri" w:hAnsi="Calibri" w:cs="Calibri"/>
        </w:rPr>
      </w:pPr>
    </w:p>
    <w:p w14:paraId="4165F8F6" w14:textId="77777777" w:rsidR="00D27AE1" w:rsidRPr="00075E6C" w:rsidRDefault="00D27AE1" w:rsidP="0025121D">
      <w:pPr>
        <w:rPr>
          <w:rFonts w:ascii="Calibri" w:hAnsi="Calibri" w:cs="Calibri"/>
        </w:rPr>
      </w:pPr>
    </w:p>
    <w:p w14:paraId="4557E059" w14:textId="70798451" w:rsidR="0025121D" w:rsidRPr="00075E6C" w:rsidRDefault="0025121D" w:rsidP="00CC1D47">
      <w:pPr>
        <w:rPr>
          <w:rFonts w:ascii="Calibri" w:hAnsi="Calibri" w:cs="Calibri"/>
        </w:rPr>
      </w:pPr>
    </w:p>
    <w:p w14:paraId="09EA9008" w14:textId="77777777" w:rsidR="00CF13F8" w:rsidRPr="00075E6C" w:rsidRDefault="00CF13F8" w:rsidP="00CF13F8">
      <w:pPr>
        <w:rPr>
          <w:rFonts w:ascii="Calibri" w:hAnsi="Calibri" w:cs="Calibri"/>
        </w:rPr>
      </w:pPr>
    </w:p>
    <w:p w14:paraId="502E0B91" w14:textId="77777777" w:rsidR="00CF13F8" w:rsidRPr="00075E6C" w:rsidRDefault="00CF13F8" w:rsidP="00CF13F8">
      <w:pPr>
        <w:rPr>
          <w:rFonts w:ascii="Calibri" w:hAnsi="Calibri" w:cs="Calibri"/>
        </w:rPr>
      </w:pPr>
    </w:p>
    <w:p w14:paraId="1545B253" w14:textId="77777777" w:rsidR="00CF13F8" w:rsidRPr="00075E6C" w:rsidRDefault="00CF13F8">
      <w:pPr>
        <w:rPr>
          <w:rFonts w:ascii="Calibri" w:hAnsi="Calibri" w:cs="Calibri"/>
        </w:rPr>
      </w:pPr>
    </w:p>
    <w:p w14:paraId="6CAE0AF1" w14:textId="77777777" w:rsidR="00597ECC" w:rsidRPr="00075E6C" w:rsidRDefault="00597ECC">
      <w:pPr>
        <w:rPr>
          <w:rFonts w:ascii="Calibri" w:hAnsi="Calibri" w:cs="Calibri"/>
        </w:rPr>
      </w:pPr>
    </w:p>
    <w:p w14:paraId="0E0C643A" w14:textId="77777777" w:rsidR="00597ECC" w:rsidRDefault="00597ECC"/>
    <w:p w14:paraId="52469498" w14:textId="77777777" w:rsidR="00597ECC" w:rsidRDefault="00597ECC"/>
    <w:sectPr w:rsidR="00597ECC" w:rsidSect="00D14C0F">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76A38A" w14:textId="77777777" w:rsidR="00D14C0F" w:rsidRDefault="00D14C0F" w:rsidP="00CE5694">
      <w:pPr>
        <w:spacing w:after="0" w:line="240" w:lineRule="auto"/>
      </w:pPr>
      <w:r>
        <w:separator/>
      </w:r>
    </w:p>
  </w:endnote>
  <w:endnote w:type="continuationSeparator" w:id="0">
    <w:p w14:paraId="1B54BA3D" w14:textId="77777777" w:rsidR="00D14C0F" w:rsidRDefault="00D14C0F" w:rsidP="00CE5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A64C2A" w14:textId="77777777" w:rsidR="00CE5694" w:rsidRDefault="00CE5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E33CC1" w14:textId="77777777" w:rsidR="00CE5694" w:rsidRDefault="00CE56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D7CE72" w14:textId="77777777" w:rsidR="00CE5694" w:rsidRDefault="00CE5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860ECA" w14:textId="77777777" w:rsidR="00D14C0F" w:rsidRDefault="00D14C0F" w:rsidP="00CE5694">
      <w:pPr>
        <w:spacing w:after="0" w:line="240" w:lineRule="auto"/>
      </w:pPr>
      <w:r>
        <w:separator/>
      </w:r>
    </w:p>
  </w:footnote>
  <w:footnote w:type="continuationSeparator" w:id="0">
    <w:p w14:paraId="509AB847" w14:textId="77777777" w:rsidR="00D14C0F" w:rsidRDefault="00D14C0F" w:rsidP="00CE5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EC1D37" w14:textId="77777777" w:rsidR="00CE5694" w:rsidRDefault="00CE5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2A2EFE" w14:textId="6A3EF4DD" w:rsidR="00CE5694" w:rsidRDefault="00CE5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ECF161" w14:textId="77777777" w:rsidR="00CE5694" w:rsidRDefault="00CE56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BE1"/>
    <w:rsid w:val="00002EDD"/>
    <w:rsid w:val="00021BC4"/>
    <w:rsid w:val="000320F7"/>
    <w:rsid w:val="00040D46"/>
    <w:rsid w:val="000447F9"/>
    <w:rsid w:val="00074A37"/>
    <w:rsid w:val="00075E6C"/>
    <w:rsid w:val="00077472"/>
    <w:rsid w:val="00093289"/>
    <w:rsid w:val="000B2126"/>
    <w:rsid w:val="000B2D82"/>
    <w:rsid w:val="000B6505"/>
    <w:rsid w:val="000B68A8"/>
    <w:rsid w:val="000C147D"/>
    <w:rsid w:val="000D23E8"/>
    <w:rsid w:val="000D6B36"/>
    <w:rsid w:val="000E7A96"/>
    <w:rsid w:val="00105D57"/>
    <w:rsid w:val="00106D69"/>
    <w:rsid w:val="00113C8D"/>
    <w:rsid w:val="00121154"/>
    <w:rsid w:val="001261D2"/>
    <w:rsid w:val="001338A5"/>
    <w:rsid w:val="001419B5"/>
    <w:rsid w:val="00153BA6"/>
    <w:rsid w:val="00154494"/>
    <w:rsid w:val="001560D6"/>
    <w:rsid w:val="0016057D"/>
    <w:rsid w:val="00163CFA"/>
    <w:rsid w:val="00183E22"/>
    <w:rsid w:val="0018722D"/>
    <w:rsid w:val="001915AA"/>
    <w:rsid w:val="001971FE"/>
    <w:rsid w:val="001B366B"/>
    <w:rsid w:val="001B4023"/>
    <w:rsid w:val="001B690C"/>
    <w:rsid w:val="001F0AC8"/>
    <w:rsid w:val="001F199C"/>
    <w:rsid w:val="0021543E"/>
    <w:rsid w:val="00216EC2"/>
    <w:rsid w:val="00232E08"/>
    <w:rsid w:val="00234B88"/>
    <w:rsid w:val="0024040F"/>
    <w:rsid w:val="0025121D"/>
    <w:rsid w:val="00252CA1"/>
    <w:rsid w:val="00255D21"/>
    <w:rsid w:val="002562FB"/>
    <w:rsid w:val="00263233"/>
    <w:rsid w:val="00273C11"/>
    <w:rsid w:val="00280345"/>
    <w:rsid w:val="0029067D"/>
    <w:rsid w:val="002A4DF5"/>
    <w:rsid w:val="002B449E"/>
    <w:rsid w:val="002C065B"/>
    <w:rsid w:val="002D1241"/>
    <w:rsid w:val="002E50E3"/>
    <w:rsid w:val="002E6758"/>
    <w:rsid w:val="002F242B"/>
    <w:rsid w:val="002F78C0"/>
    <w:rsid w:val="002F7C3D"/>
    <w:rsid w:val="003019FF"/>
    <w:rsid w:val="00304683"/>
    <w:rsid w:val="00306B87"/>
    <w:rsid w:val="00315D9D"/>
    <w:rsid w:val="00315EC1"/>
    <w:rsid w:val="00332C2A"/>
    <w:rsid w:val="0033683C"/>
    <w:rsid w:val="003434AC"/>
    <w:rsid w:val="00344B50"/>
    <w:rsid w:val="003520E5"/>
    <w:rsid w:val="0035666E"/>
    <w:rsid w:val="0036097C"/>
    <w:rsid w:val="00364287"/>
    <w:rsid w:val="00371586"/>
    <w:rsid w:val="00380927"/>
    <w:rsid w:val="0038161A"/>
    <w:rsid w:val="00383FE6"/>
    <w:rsid w:val="00391816"/>
    <w:rsid w:val="00393BC2"/>
    <w:rsid w:val="003A18AC"/>
    <w:rsid w:val="003A2681"/>
    <w:rsid w:val="003B5A6E"/>
    <w:rsid w:val="003B7154"/>
    <w:rsid w:val="003C2A1B"/>
    <w:rsid w:val="003C48DA"/>
    <w:rsid w:val="003D24A0"/>
    <w:rsid w:val="003D3B30"/>
    <w:rsid w:val="003E250C"/>
    <w:rsid w:val="003E3092"/>
    <w:rsid w:val="003E3486"/>
    <w:rsid w:val="003F3BCB"/>
    <w:rsid w:val="003F4212"/>
    <w:rsid w:val="003F767F"/>
    <w:rsid w:val="003F7E44"/>
    <w:rsid w:val="004035C3"/>
    <w:rsid w:val="00411369"/>
    <w:rsid w:val="00413E6E"/>
    <w:rsid w:val="00421F65"/>
    <w:rsid w:val="0042596D"/>
    <w:rsid w:val="00435ADF"/>
    <w:rsid w:val="004408E6"/>
    <w:rsid w:val="00442AF5"/>
    <w:rsid w:val="0044623F"/>
    <w:rsid w:val="00455ED5"/>
    <w:rsid w:val="00467980"/>
    <w:rsid w:val="00473921"/>
    <w:rsid w:val="00474580"/>
    <w:rsid w:val="004807E4"/>
    <w:rsid w:val="004A0CBE"/>
    <w:rsid w:val="004B2893"/>
    <w:rsid w:val="004C4E59"/>
    <w:rsid w:val="004D35C1"/>
    <w:rsid w:val="004E7077"/>
    <w:rsid w:val="004F46FE"/>
    <w:rsid w:val="004F6C74"/>
    <w:rsid w:val="00501918"/>
    <w:rsid w:val="005032D1"/>
    <w:rsid w:val="005138B7"/>
    <w:rsid w:val="0053471F"/>
    <w:rsid w:val="005416C5"/>
    <w:rsid w:val="00544E23"/>
    <w:rsid w:val="00551917"/>
    <w:rsid w:val="00561F48"/>
    <w:rsid w:val="0057752A"/>
    <w:rsid w:val="0059524E"/>
    <w:rsid w:val="00597ECC"/>
    <w:rsid w:val="005A0513"/>
    <w:rsid w:val="005B7A59"/>
    <w:rsid w:val="005C18CF"/>
    <w:rsid w:val="005D459C"/>
    <w:rsid w:val="005E2DFD"/>
    <w:rsid w:val="005E4B39"/>
    <w:rsid w:val="005F0C27"/>
    <w:rsid w:val="005F104D"/>
    <w:rsid w:val="00624F53"/>
    <w:rsid w:val="006274E3"/>
    <w:rsid w:val="00651734"/>
    <w:rsid w:val="00666B78"/>
    <w:rsid w:val="006712AE"/>
    <w:rsid w:val="00675852"/>
    <w:rsid w:val="00681098"/>
    <w:rsid w:val="00681CD1"/>
    <w:rsid w:val="006841FA"/>
    <w:rsid w:val="006868C4"/>
    <w:rsid w:val="006B2D29"/>
    <w:rsid w:val="006B3688"/>
    <w:rsid w:val="006B719E"/>
    <w:rsid w:val="006C39E1"/>
    <w:rsid w:val="006D0BFB"/>
    <w:rsid w:val="006D2ED4"/>
    <w:rsid w:val="006E278C"/>
    <w:rsid w:val="006F1562"/>
    <w:rsid w:val="0071324B"/>
    <w:rsid w:val="007143D6"/>
    <w:rsid w:val="00724C4C"/>
    <w:rsid w:val="00726986"/>
    <w:rsid w:val="007349AB"/>
    <w:rsid w:val="00735357"/>
    <w:rsid w:val="0073623C"/>
    <w:rsid w:val="00742701"/>
    <w:rsid w:val="007443ED"/>
    <w:rsid w:val="00745174"/>
    <w:rsid w:val="007474E7"/>
    <w:rsid w:val="00761F62"/>
    <w:rsid w:val="007712F8"/>
    <w:rsid w:val="00792874"/>
    <w:rsid w:val="00795DE1"/>
    <w:rsid w:val="007B4CD2"/>
    <w:rsid w:val="007C3B00"/>
    <w:rsid w:val="007C5C35"/>
    <w:rsid w:val="007D2947"/>
    <w:rsid w:val="007E1612"/>
    <w:rsid w:val="007F0035"/>
    <w:rsid w:val="007F08E1"/>
    <w:rsid w:val="007F0D37"/>
    <w:rsid w:val="007F3CEF"/>
    <w:rsid w:val="007F6439"/>
    <w:rsid w:val="0080217C"/>
    <w:rsid w:val="00810AE1"/>
    <w:rsid w:val="0082133A"/>
    <w:rsid w:val="008234A6"/>
    <w:rsid w:val="008271E7"/>
    <w:rsid w:val="00827991"/>
    <w:rsid w:val="00836026"/>
    <w:rsid w:val="008403D4"/>
    <w:rsid w:val="00847387"/>
    <w:rsid w:val="008645B4"/>
    <w:rsid w:val="00876301"/>
    <w:rsid w:val="00887BFA"/>
    <w:rsid w:val="00887E0E"/>
    <w:rsid w:val="00894289"/>
    <w:rsid w:val="00897D25"/>
    <w:rsid w:val="008A00DB"/>
    <w:rsid w:val="008A281D"/>
    <w:rsid w:val="008A472D"/>
    <w:rsid w:val="008C25A3"/>
    <w:rsid w:val="008C3902"/>
    <w:rsid w:val="008C680F"/>
    <w:rsid w:val="008D344D"/>
    <w:rsid w:val="008E7826"/>
    <w:rsid w:val="008F267F"/>
    <w:rsid w:val="008F42B9"/>
    <w:rsid w:val="0090011A"/>
    <w:rsid w:val="00902459"/>
    <w:rsid w:val="00904CE6"/>
    <w:rsid w:val="00910AC7"/>
    <w:rsid w:val="0091141C"/>
    <w:rsid w:val="009137B9"/>
    <w:rsid w:val="009160F0"/>
    <w:rsid w:val="00927889"/>
    <w:rsid w:val="00942CDD"/>
    <w:rsid w:val="0095292E"/>
    <w:rsid w:val="009650B1"/>
    <w:rsid w:val="009716DE"/>
    <w:rsid w:val="00980377"/>
    <w:rsid w:val="009809A1"/>
    <w:rsid w:val="009821DB"/>
    <w:rsid w:val="009A2E55"/>
    <w:rsid w:val="009A43CE"/>
    <w:rsid w:val="009A4E0D"/>
    <w:rsid w:val="009B6AE9"/>
    <w:rsid w:val="009C1A97"/>
    <w:rsid w:val="009C35FF"/>
    <w:rsid w:val="009D0F2E"/>
    <w:rsid w:val="009D3CF7"/>
    <w:rsid w:val="009E5197"/>
    <w:rsid w:val="00A234B2"/>
    <w:rsid w:val="00A23BE1"/>
    <w:rsid w:val="00A264B7"/>
    <w:rsid w:val="00A27746"/>
    <w:rsid w:val="00A3310C"/>
    <w:rsid w:val="00A42986"/>
    <w:rsid w:val="00A47E6D"/>
    <w:rsid w:val="00A50677"/>
    <w:rsid w:val="00A51734"/>
    <w:rsid w:val="00A53285"/>
    <w:rsid w:val="00A53D0A"/>
    <w:rsid w:val="00A6238B"/>
    <w:rsid w:val="00A6357C"/>
    <w:rsid w:val="00A64052"/>
    <w:rsid w:val="00A6445E"/>
    <w:rsid w:val="00A65735"/>
    <w:rsid w:val="00A833FC"/>
    <w:rsid w:val="00A85BEB"/>
    <w:rsid w:val="00AA0E40"/>
    <w:rsid w:val="00AA4600"/>
    <w:rsid w:val="00AA7A5E"/>
    <w:rsid w:val="00AB1631"/>
    <w:rsid w:val="00AC1393"/>
    <w:rsid w:val="00AC3707"/>
    <w:rsid w:val="00AC433A"/>
    <w:rsid w:val="00AC4EE1"/>
    <w:rsid w:val="00AC6218"/>
    <w:rsid w:val="00AE72BC"/>
    <w:rsid w:val="00AF49AE"/>
    <w:rsid w:val="00AF6697"/>
    <w:rsid w:val="00B06029"/>
    <w:rsid w:val="00B076E8"/>
    <w:rsid w:val="00B17502"/>
    <w:rsid w:val="00B17D70"/>
    <w:rsid w:val="00B235E0"/>
    <w:rsid w:val="00B24FD8"/>
    <w:rsid w:val="00B31AF7"/>
    <w:rsid w:val="00B3563B"/>
    <w:rsid w:val="00B37765"/>
    <w:rsid w:val="00B4592B"/>
    <w:rsid w:val="00B501F3"/>
    <w:rsid w:val="00B53F78"/>
    <w:rsid w:val="00B56F89"/>
    <w:rsid w:val="00B66B27"/>
    <w:rsid w:val="00B9114B"/>
    <w:rsid w:val="00B93C2C"/>
    <w:rsid w:val="00B9514F"/>
    <w:rsid w:val="00BA2CC1"/>
    <w:rsid w:val="00BA319B"/>
    <w:rsid w:val="00BB4BAE"/>
    <w:rsid w:val="00BF0D93"/>
    <w:rsid w:val="00BF67EB"/>
    <w:rsid w:val="00BF7ABB"/>
    <w:rsid w:val="00C07002"/>
    <w:rsid w:val="00C11641"/>
    <w:rsid w:val="00C23EDE"/>
    <w:rsid w:val="00C40997"/>
    <w:rsid w:val="00C4123E"/>
    <w:rsid w:val="00C6664F"/>
    <w:rsid w:val="00C722BC"/>
    <w:rsid w:val="00C778E7"/>
    <w:rsid w:val="00C938AD"/>
    <w:rsid w:val="00CA22EB"/>
    <w:rsid w:val="00CA308A"/>
    <w:rsid w:val="00CB7BE2"/>
    <w:rsid w:val="00CB7D7F"/>
    <w:rsid w:val="00CC1D47"/>
    <w:rsid w:val="00CE00A9"/>
    <w:rsid w:val="00CE29BF"/>
    <w:rsid w:val="00CE5694"/>
    <w:rsid w:val="00CE6F96"/>
    <w:rsid w:val="00CE7F96"/>
    <w:rsid w:val="00CF13F8"/>
    <w:rsid w:val="00D11C08"/>
    <w:rsid w:val="00D130C2"/>
    <w:rsid w:val="00D14C0F"/>
    <w:rsid w:val="00D26EFB"/>
    <w:rsid w:val="00D27AE1"/>
    <w:rsid w:val="00D30C03"/>
    <w:rsid w:val="00D33B7B"/>
    <w:rsid w:val="00D351E5"/>
    <w:rsid w:val="00D355AD"/>
    <w:rsid w:val="00D379E6"/>
    <w:rsid w:val="00D4497F"/>
    <w:rsid w:val="00D45CB5"/>
    <w:rsid w:val="00D510FE"/>
    <w:rsid w:val="00D54F44"/>
    <w:rsid w:val="00D60299"/>
    <w:rsid w:val="00D60FEE"/>
    <w:rsid w:val="00D70361"/>
    <w:rsid w:val="00D733F2"/>
    <w:rsid w:val="00D81FB0"/>
    <w:rsid w:val="00D879F4"/>
    <w:rsid w:val="00D90EBE"/>
    <w:rsid w:val="00D914EF"/>
    <w:rsid w:val="00D96188"/>
    <w:rsid w:val="00D96E18"/>
    <w:rsid w:val="00DA64E0"/>
    <w:rsid w:val="00DB08C7"/>
    <w:rsid w:val="00DC74FA"/>
    <w:rsid w:val="00DE4482"/>
    <w:rsid w:val="00DE4978"/>
    <w:rsid w:val="00DF434E"/>
    <w:rsid w:val="00E024C5"/>
    <w:rsid w:val="00E065D2"/>
    <w:rsid w:val="00E12BA5"/>
    <w:rsid w:val="00E14BD0"/>
    <w:rsid w:val="00E17854"/>
    <w:rsid w:val="00E362F4"/>
    <w:rsid w:val="00E4329F"/>
    <w:rsid w:val="00E50797"/>
    <w:rsid w:val="00E525B8"/>
    <w:rsid w:val="00E67630"/>
    <w:rsid w:val="00E70EE5"/>
    <w:rsid w:val="00E71D2D"/>
    <w:rsid w:val="00E764BB"/>
    <w:rsid w:val="00E84747"/>
    <w:rsid w:val="00E8761A"/>
    <w:rsid w:val="00E90F54"/>
    <w:rsid w:val="00EA6562"/>
    <w:rsid w:val="00EB13E0"/>
    <w:rsid w:val="00ED15EE"/>
    <w:rsid w:val="00ED2290"/>
    <w:rsid w:val="00ED3A5D"/>
    <w:rsid w:val="00EE0760"/>
    <w:rsid w:val="00EE65C1"/>
    <w:rsid w:val="00EF7217"/>
    <w:rsid w:val="00F05D9C"/>
    <w:rsid w:val="00F076D1"/>
    <w:rsid w:val="00F11D7C"/>
    <w:rsid w:val="00F364D5"/>
    <w:rsid w:val="00F40894"/>
    <w:rsid w:val="00F4130C"/>
    <w:rsid w:val="00F42709"/>
    <w:rsid w:val="00F4590C"/>
    <w:rsid w:val="00F57B9C"/>
    <w:rsid w:val="00F6008A"/>
    <w:rsid w:val="00F63193"/>
    <w:rsid w:val="00F63C5A"/>
    <w:rsid w:val="00F66B60"/>
    <w:rsid w:val="00F70F54"/>
    <w:rsid w:val="00F75B9D"/>
    <w:rsid w:val="00F917F6"/>
    <w:rsid w:val="00F949F3"/>
    <w:rsid w:val="00F952A2"/>
    <w:rsid w:val="00F95428"/>
    <w:rsid w:val="00FB5FCE"/>
    <w:rsid w:val="00FC14D0"/>
    <w:rsid w:val="00FC365D"/>
    <w:rsid w:val="00FE1148"/>
    <w:rsid w:val="00FE2F73"/>
    <w:rsid w:val="00FF25E3"/>
    <w:rsid w:val="00FF3751"/>
    <w:rsid w:val="00FF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CE257"/>
  <w15:chartTrackingRefBased/>
  <w15:docId w15:val="{BF106952-91EA-4960-A222-9C5C12ABD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3BE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23BE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23BE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23BE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23BE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23BE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23BE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23BE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23BE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BE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23BE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23BE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23BE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23BE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23BE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23BE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23BE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23BE1"/>
    <w:rPr>
      <w:rFonts w:eastAsiaTheme="majorEastAsia" w:cstheme="majorBidi"/>
      <w:color w:val="272727" w:themeColor="text1" w:themeTint="D8"/>
    </w:rPr>
  </w:style>
  <w:style w:type="paragraph" w:styleId="Title">
    <w:name w:val="Title"/>
    <w:basedOn w:val="Normal"/>
    <w:next w:val="Normal"/>
    <w:link w:val="TitleChar"/>
    <w:uiPriority w:val="10"/>
    <w:qFormat/>
    <w:rsid w:val="00A23BE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3BE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23BE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23BE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23BE1"/>
    <w:pPr>
      <w:spacing w:before="160"/>
      <w:jc w:val="center"/>
    </w:pPr>
    <w:rPr>
      <w:i/>
      <w:iCs/>
      <w:color w:val="404040" w:themeColor="text1" w:themeTint="BF"/>
    </w:rPr>
  </w:style>
  <w:style w:type="character" w:customStyle="1" w:styleId="QuoteChar">
    <w:name w:val="Quote Char"/>
    <w:basedOn w:val="DefaultParagraphFont"/>
    <w:link w:val="Quote"/>
    <w:uiPriority w:val="29"/>
    <w:rsid w:val="00A23BE1"/>
    <w:rPr>
      <w:i/>
      <w:iCs/>
      <w:color w:val="404040" w:themeColor="text1" w:themeTint="BF"/>
    </w:rPr>
  </w:style>
  <w:style w:type="paragraph" w:styleId="ListParagraph">
    <w:name w:val="List Paragraph"/>
    <w:basedOn w:val="Normal"/>
    <w:uiPriority w:val="34"/>
    <w:qFormat/>
    <w:rsid w:val="00A23BE1"/>
    <w:pPr>
      <w:ind w:left="720"/>
      <w:contextualSpacing/>
    </w:pPr>
  </w:style>
  <w:style w:type="character" w:styleId="IntenseEmphasis">
    <w:name w:val="Intense Emphasis"/>
    <w:basedOn w:val="DefaultParagraphFont"/>
    <w:uiPriority w:val="21"/>
    <w:qFormat/>
    <w:rsid w:val="00A23BE1"/>
    <w:rPr>
      <w:i/>
      <w:iCs/>
      <w:color w:val="0F4761" w:themeColor="accent1" w:themeShade="BF"/>
    </w:rPr>
  </w:style>
  <w:style w:type="paragraph" w:styleId="IntenseQuote">
    <w:name w:val="Intense Quote"/>
    <w:basedOn w:val="Normal"/>
    <w:next w:val="Normal"/>
    <w:link w:val="IntenseQuoteChar"/>
    <w:uiPriority w:val="30"/>
    <w:qFormat/>
    <w:rsid w:val="00A23BE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23BE1"/>
    <w:rPr>
      <w:i/>
      <w:iCs/>
      <w:color w:val="0F4761" w:themeColor="accent1" w:themeShade="BF"/>
    </w:rPr>
  </w:style>
  <w:style w:type="character" w:styleId="IntenseReference">
    <w:name w:val="Intense Reference"/>
    <w:basedOn w:val="DefaultParagraphFont"/>
    <w:uiPriority w:val="32"/>
    <w:qFormat/>
    <w:rsid w:val="00A23BE1"/>
    <w:rPr>
      <w:b/>
      <w:bCs/>
      <w:smallCaps/>
      <w:color w:val="0F4761" w:themeColor="accent1" w:themeShade="BF"/>
      <w:spacing w:val="5"/>
    </w:rPr>
  </w:style>
  <w:style w:type="character" w:styleId="Hyperlink">
    <w:name w:val="Hyperlink"/>
    <w:basedOn w:val="DefaultParagraphFont"/>
    <w:uiPriority w:val="99"/>
    <w:unhideWhenUsed/>
    <w:rsid w:val="00CF13F8"/>
    <w:rPr>
      <w:color w:val="467886" w:themeColor="hyperlink"/>
      <w:u w:val="single"/>
    </w:rPr>
  </w:style>
  <w:style w:type="character" w:styleId="UnresolvedMention">
    <w:name w:val="Unresolved Mention"/>
    <w:basedOn w:val="DefaultParagraphFont"/>
    <w:uiPriority w:val="99"/>
    <w:semiHidden/>
    <w:unhideWhenUsed/>
    <w:rsid w:val="00CF13F8"/>
    <w:rPr>
      <w:color w:val="605E5C"/>
      <w:shd w:val="clear" w:color="auto" w:fill="E1DFDD"/>
    </w:rPr>
  </w:style>
  <w:style w:type="paragraph" w:styleId="NoSpacing">
    <w:name w:val="No Spacing"/>
    <w:uiPriority w:val="1"/>
    <w:qFormat/>
    <w:rsid w:val="00A833FC"/>
    <w:pPr>
      <w:spacing w:after="0" w:line="240" w:lineRule="auto"/>
    </w:pPr>
  </w:style>
  <w:style w:type="paragraph" w:styleId="Header">
    <w:name w:val="header"/>
    <w:basedOn w:val="Normal"/>
    <w:link w:val="HeaderChar"/>
    <w:uiPriority w:val="99"/>
    <w:unhideWhenUsed/>
    <w:rsid w:val="00CE5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694"/>
  </w:style>
  <w:style w:type="paragraph" w:styleId="Footer">
    <w:name w:val="footer"/>
    <w:basedOn w:val="Normal"/>
    <w:link w:val="FooterChar"/>
    <w:uiPriority w:val="99"/>
    <w:unhideWhenUsed/>
    <w:rsid w:val="00CE5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694"/>
  </w:style>
  <w:style w:type="character" w:customStyle="1" w:styleId="jpfdse">
    <w:name w:val="jpfdse"/>
    <w:basedOn w:val="DefaultParagraphFont"/>
    <w:rsid w:val="00AC4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event/Maui-wildfires-of-2023"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britannica.com/topic/United-States-Coast-Guard"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latheadlakeshoreconsulting.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theguardian.com/us-news/2023/sep/08/hawaii-wildfires-maui-missing-recovery-ai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 Decker</dc:creator>
  <cp:keywords/>
  <dc:description/>
  <cp:lastModifiedBy>Gale Decker</cp:lastModifiedBy>
  <cp:revision>6</cp:revision>
  <dcterms:created xsi:type="dcterms:W3CDTF">2024-04-10T19:16:00Z</dcterms:created>
  <dcterms:modified xsi:type="dcterms:W3CDTF">2024-04-11T20:33:00Z</dcterms:modified>
</cp:coreProperties>
</file>